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5AAEE" w14:textId="77777777" w:rsidR="000E0B31" w:rsidRPr="00AD088E" w:rsidRDefault="00B9557A" w:rsidP="000E0B31">
      <w:pPr>
        <w:widowControl w:val="0"/>
        <w:jc w:val="center"/>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9264" behindDoc="0" locked="0" layoutInCell="1" allowOverlap="1" wp14:anchorId="1CB5AB3D" wp14:editId="4273F62B">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8D5A20">
        <w:rPr>
          <w:rFonts w:ascii="Arial" w:hAnsi="Arial" w:cs="Arial"/>
          <w:szCs w:val="24"/>
          <w:u w:val="single"/>
        </w:rPr>
        <w:t xml:space="preserve"> </w:t>
      </w:r>
      <w:r w:rsidR="00A50C73" w:rsidRPr="00E24E41">
        <w:rPr>
          <w:rFonts w:ascii="Arial" w:hAnsi="Arial" w:cs="Arial"/>
          <w:szCs w:val="24"/>
          <w:u w:val="single"/>
        </w:rPr>
        <w:fldChar w:fldCharType="begin"/>
      </w:r>
      <w:r w:rsidRPr="00E24E41">
        <w:rPr>
          <w:rFonts w:ascii="Arial" w:hAnsi="Arial" w:cs="Arial"/>
          <w:szCs w:val="24"/>
          <w:u w:val="single"/>
        </w:rPr>
        <w:instrText xml:space="preserve"> SEQ CHAPTER \h \r 1</w:instrText>
      </w:r>
      <w:r w:rsidR="00A50C73" w:rsidRPr="00E24E41">
        <w:rPr>
          <w:rFonts w:ascii="Arial" w:hAnsi="Arial" w:cs="Arial"/>
          <w:szCs w:val="24"/>
          <w:u w:val="single"/>
        </w:rPr>
        <w:fldChar w:fldCharType="end"/>
      </w:r>
    </w:p>
    <w:p w14:paraId="1CB5AAEF" w14:textId="77777777" w:rsidR="004A50DB" w:rsidRPr="00D447AC" w:rsidRDefault="004A50DB" w:rsidP="001A0737">
      <w:pPr>
        <w:pStyle w:val="Heading1"/>
        <w:rPr>
          <w:color w:val="FF0000"/>
        </w:rPr>
      </w:pPr>
      <w:r w:rsidRPr="001A0737">
        <w:fldChar w:fldCharType="begin"/>
      </w:r>
      <w:r w:rsidRPr="001A0737">
        <w:instrText xml:space="preserve"> SEQ CHAPTER \h \r 1</w:instrText>
      </w:r>
      <w:r w:rsidRPr="001A0737">
        <w:fldChar w:fldCharType="end"/>
      </w:r>
      <w:r w:rsidRPr="001A0737">
        <w:t>MINUTES</w:t>
      </w:r>
      <w:r w:rsidRPr="00E24E41">
        <w:t xml:space="preserve"> OF WOTTON-</w:t>
      </w:r>
      <w:r w:rsidRPr="001A0737">
        <w:t>UNDER</w:t>
      </w:r>
      <w:r w:rsidRPr="00E24E41">
        <w:t>-EDGE TOWN COUNCIL</w:t>
      </w:r>
    </w:p>
    <w:p w14:paraId="1CB5AAF0" w14:textId="77777777" w:rsidR="004A50DB" w:rsidRPr="00E24E41" w:rsidRDefault="004A50DB" w:rsidP="001A0737">
      <w:pPr>
        <w:pStyle w:val="Heading1"/>
      </w:pPr>
      <w:r w:rsidRPr="00E24E41">
        <w:t xml:space="preserve">PLANNING COMMITTEE HELD ON </w:t>
      </w:r>
      <w:r>
        <w:t>27</w:t>
      </w:r>
      <w:r w:rsidRPr="006609EF">
        <w:rPr>
          <w:vertAlign w:val="superscript"/>
        </w:rPr>
        <w:t>th</w:t>
      </w:r>
      <w:r>
        <w:t xml:space="preserve"> January 2020, 7pm,</w:t>
      </w:r>
      <w:r w:rsidRPr="00E24E41">
        <w:t xml:space="preserve"> CIVIC CENTRE</w:t>
      </w:r>
    </w:p>
    <w:p w14:paraId="1CB5AAF1" w14:textId="77777777" w:rsidR="004A50DB" w:rsidRDefault="004A50DB" w:rsidP="004A50DB"/>
    <w:p w14:paraId="393B8247" w14:textId="77777777" w:rsidR="00507630" w:rsidRDefault="004A50DB" w:rsidP="00E81C15">
      <w:pPr>
        <w:pStyle w:val="Heading2"/>
        <w:rPr>
          <w:b w:val="0"/>
        </w:rPr>
      </w:pPr>
      <w:r w:rsidRPr="00261E7D">
        <w:t xml:space="preserve">PRESENT: </w:t>
      </w:r>
    </w:p>
    <w:p w14:paraId="1CB5AAF2" w14:textId="5D44F36D" w:rsidR="004A50DB" w:rsidRDefault="004A50DB" w:rsidP="004A50DB">
      <w:pPr>
        <w:rPr>
          <w:rFonts w:asciiTheme="minorHAnsi" w:hAnsiTheme="minorHAnsi" w:cstheme="minorHAnsi"/>
          <w:szCs w:val="24"/>
        </w:rPr>
      </w:pPr>
      <w:r w:rsidRPr="00261E7D">
        <w:rPr>
          <w:rFonts w:asciiTheme="minorHAnsi" w:hAnsiTheme="minorHAnsi" w:cstheme="minorHAnsi"/>
          <w:szCs w:val="24"/>
        </w:rPr>
        <w:t>Councillors</w:t>
      </w:r>
      <w:r>
        <w:rPr>
          <w:rFonts w:asciiTheme="minorHAnsi" w:hAnsiTheme="minorHAnsi" w:cstheme="minorHAnsi"/>
          <w:szCs w:val="24"/>
        </w:rPr>
        <w:t>:</w:t>
      </w:r>
      <w:r w:rsidRPr="00261E7D">
        <w:rPr>
          <w:rFonts w:asciiTheme="minorHAnsi" w:hAnsiTheme="minorHAnsi" w:cstheme="minorHAnsi"/>
          <w:szCs w:val="24"/>
        </w:rPr>
        <w:t xml:space="preserve"> </w:t>
      </w:r>
      <w:r>
        <w:rPr>
          <w:rFonts w:asciiTheme="minorHAnsi" w:hAnsiTheme="minorHAnsi" w:cstheme="minorHAnsi"/>
          <w:szCs w:val="24"/>
        </w:rPr>
        <w:t>N Pinnegar</w:t>
      </w:r>
      <w:r w:rsidRPr="00261E7D">
        <w:rPr>
          <w:rFonts w:asciiTheme="minorHAnsi" w:hAnsiTheme="minorHAnsi" w:cstheme="minorHAnsi"/>
          <w:szCs w:val="24"/>
        </w:rPr>
        <w:t xml:space="preserve"> (Chair)</w:t>
      </w:r>
      <w:r>
        <w:rPr>
          <w:rFonts w:asciiTheme="minorHAnsi" w:hAnsiTheme="minorHAnsi" w:cstheme="minorHAnsi"/>
          <w:szCs w:val="24"/>
        </w:rPr>
        <w:t>, R Claydon (Vice Chair)</w:t>
      </w:r>
      <w:r w:rsidRPr="00261E7D">
        <w:rPr>
          <w:rFonts w:asciiTheme="minorHAnsi" w:hAnsiTheme="minorHAnsi" w:cstheme="minorHAnsi"/>
          <w:szCs w:val="24"/>
        </w:rPr>
        <w:t>,</w:t>
      </w:r>
      <w:r w:rsidRPr="00660D6A">
        <w:rPr>
          <w:rFonts w:asciiTheme="minorHAnsi" w:hAnsiTheme="minorHAnsi" w:cstheme="minorHAnsi"/>
          <w:szCs w:val="24"/>
        </w:rPr>
        <w:t xml:space="preserve"> </w:t>
      </w:r>
      <w:r w:rsidRPr="00261E7D">
        <w:rPr>
          <w:rFonts w:asciiTheme="minorHAnsi" w:hAnsiTheme="minorHAnsi" w:cstheme="minorHAnsi"/>
          <w:szCs w:val="24"/>
        </w:rPr>
        <w:t>John Cordwell,</w:t>
      </w:r>
      <w:r>
        <w:rPr>
          <w:rFonts w:asciiTheme="minorHAnsi" w:hAnsiTheme="minorHAnsi" w:cstheme="minorHAnsi"/>
          <w:szCs w:val="24"/>
        </w:rPr>
        <w:t xml:space="preserve"> June Cordwell, P Barton, T Luker, J Turne</w:t>
      </w:r>
      <w:r w:rsidR="00EF0D01">
        <w:rPr>
          <w:rFonts w:asciiTheme="minorHAnsi" w:hAnsiTheme="minorHAnsi" w:cstheme="minorHAnsi"/>
          <w:szCs w:val="24"/>
        </w:rPr>
        <w:t>r, D Thomas, S Wood, R Hale,</w:t>
      </w:r>
      <w:r>
        <w:rPr>
          <w:rFonts w:asciiTheme="minorHAnsi" w:hAnsiTheme="minorHAnsi" w:cstheme="minorHAnsi"/>
          <w:szCs w:val="24"/>
        </w:rPr>
        <w:t xml:space="preserve"> S Smith.</w:t>
      </w:r>
    </w:p>
    <w:p w14:paraId="67B80ADC" w14:textId="77777777" w:rsidR="00E81C15" w:rsidRDefault="004A50DB" w:rsidP="00881700">
      <w:pPr>
        <w:pStyle w:val="Heading2"/>
      </w:pPr>
      <w:r w:rsidRPr="00261E7D">
        <w:t xml:space="preserve">In Attendance: </w:t>
      </w:r>
    </w:p>
    <w:p w14:paraId="48FA9589" w14:textId="4EFD5523" w:rsidR="00507630" w:rsidRDefault="00846015" w:rsidP="004A50DB">
      <w:pPr>
        <w:rPr>
          <w:rFonts w:asciiTheme="minorHAnsi" w:hAnsiTheme="minorHAnsi" w:cstheme="minorHAnsi"/>
          <w:szCs w:val="24"/>
        </w:rPr>
      </w:pPr>
      <w:r>
        <w:rPr>
          <w:rFonts w:asciiTheme="minorHAnsi" w:hAnsiTheme="minorHAnsi" w:cstheme="minorHAnsi"/>
          <w:szCs w:val="24"/>
        </w:rPr>
        <w:t>Administrator</w:t>
      </w:r>
      <w:r w:rsidR="004A50DB">
        <w:rPr>
          <w:rFonts w:asciiTheme="minorHAnsi" w:hAnsiTheme="minorHAnsi" w:cstheme="minorHAnsi"/>
          <w:szCs w:val="24"/>
        </w:rPr>
        <w:t xml:space="preserve"> Mrs D Hyam</w:t>
      </w:r>
      <w:r w:rsidR="004A50DB" w:rsidRPr="00261E7D">
        <w:rPr>
          <w:rFonts w:asciiTheme="minorHAnsi" w:hAnsiTheme="minorHAnsi" w:cstheme="minorHAnsi"/>
          <w:szCs w:val="24"/>
        </w:rPr>
        <w:tab/>
      </w:r>
    </w:p>
    <w:p w14:paraId="1CB5AAF3" w14:textId="3B01A3ED" w:rsidR="004A50DB" w:rsidRDefault="004A50DB" w:rsidP="00881700">
      <w:pPr>
        <w:pStyle w:val="Heading2"/>
      </w:pPr>
      <w:r w:rsidRPr="00261E7D">
        <w:t>PUBLIC:</w:t>
      </w:r>
      <w:r>
        <w:t xml:space="preserve"> 2</w:t>
      </w:r>
    </w:p>
    <w:p w14:paraId="1E0C14D9" w14:textId="77777777" w:rsidR="00881700" w:rsidRDefault="004A50DB" w:rsidP="00881700">
      <w:pPr>
        <w:pStyle w:val="Heading2"/>
      </w:pPr>
      <w:r>
        <w:t>P.5951</w:t>
      </w:r>
      <w:r w:rsidRPr="00261E7D">
        <w:tab/>
        <w:t>Apologies for Absence</w:t>
      </w:r>
      <w:r>
        <w:t xml:space="preserve"> </w:t>
      </w:r>
    </w:p>
    <w:p w14:paraId="1CB5AAF4" w14:textId="7DA780FB" w:rsidR="004A50DB" w:rsidRPr="00602308" w:rsidRDefault="004A50DB" w:rsidP="004A50DB">
      <w:pPr>
        <w:ind w:left="1440" w:hanging="1440"/>
        <w:rPr>
          <w:rFonts w:asciiTheme="minorHAnsi" w:hAnsiTheme="minorHAnsi" w:cstheme="minorHAnsi"/>
          <w:i/>
          <w:szCs w:val="24"/>
        </w:rPr>
      </w:pPr>
      <w:r>
        <w:rPr>
          <w:rFonts w:asciiTheme="minorHAnsi" w:hAnsiTheme="minorHAnsi" w:cstheme="minorHAnsi"/>
          <w:szCs w:val="24"/>
        </w:rPr>
        <w:t>A Wilkinson, M Tucker</w:t>
      </w:r>
      <w:r w:rsidR="004A5666">
        <w:rPr>
          <w:rFonts w:asciiTheme="minorHAnsi" w:hAnsiTheme="minorHAnsi" w:cstheme="minorHAnsi"/>
          <w:szCs w:val="24"/>
        </w:rPr>
        <w:t>.</w:t>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p>
    <w:p w14:paraId="3D9789A9" w14:textId="77777777" w:rsidR="00881700" w:rsidRDefault="004A50DB" w:rsidP="00A742DA">
      <w:pPr>
        <w:pStyle w:val="Heading2"/>
      </w:pPr>
      <w:r>
        <w:t>P.5952</w:t>
      </w:r>
      <w:r w:rsidRPr="00261E7D">
        <w:tab/>
      </w:r>
      <w:r>
        <w:tab/>
      </w:r>
      <w:r w:rsidRPr="00261E7D">
        <w:t>Declarations of Interest &amp; Dispensations</w:t>
      </w:r>
    </w:p>
    <w:p w14:paraId="1CB5AAF5" w14:textId="3642D94F" w:rsidR="004A50DB" w:rsidRPr="00580820" w:rsidRDefault="004A50DB" w:rsidP="004A50DB">
      <w:pPr>
        <w:ind w:left="1433" w:hanging="1455"/>
        <w:rPr>
          <w:rFonts w:asciiTheme="minorHAnsi" w:hAnsiTheme="minorHAnsi" w:cstheme="minorHAnsi"/>
          <w:szCs w:val="24"/>
        </w:rPr>
      </w:pPr>
      <w:r>
        <w:rPr>
          <w:rFonts w:asciiTheme="minorHAnsi" w:hAnsiTheme="minorHAnsi" w:cstheme="minorHAnsi"/>
          <w:b/>
          <w:szCs w:val="24"/>
        </w:rPr>
        <w:t xml:space="preserve"> </w:t>
      </w:r>
      <w:r>
        <w:rPr>
          <w:rFonts w:asciiTheme="minorHAnsi" w:hAnsiTheme="minorHAnsi" w:cstheme="minorHAnsi"/>
          <w:szCs w:val="24"/>
        </w:rPr>
        <w:t>Cllr J Turner</w:t>
      </w:r>
      <w:r w:rsidRPr="00580820">
        <w:rPr>
          <w:rFonts w:asciiTheme="minorHAnsi" w:hAnsiTheme="minorHAnsi" w:cstheme="minorHAnsi"/>
          <w:szCs w:val="24"/>
        </w:rPr>
        <w:t xml:space="preserve"> </w:t>
      </w:r>
      <w:r>
        <w:rPr>
          <w:rFonts w:asciiTheme="minorHAnsi" w:hAnsiTheme="minorHAnsi" w:cstheme="minorHAnsi"/>
          <w:szCs w:val="24"/>
        </w:rPr>
        <w:t>(application S.19/2662/ADV)</w:t>
      </w:r>
      <w:r w:rsidR="004A5666">
        <w:rPr>
          <w:rFonts w:asciiTheme="minorHAnsi" w:hAnsiTheme="minorHAnsi" w:cstheme="minorHAnsi"/>
          <w:szCs w:val="24"/>
        </w:rPr>
        <w:t>.</w:t>
      </w:r>
      <w:r>
        <w:rPr>
          <w:rFonts w:asciiTheme="minorHAnsi" w:hAnsiTheme="minorHAnsi" w:cstheme="minorHAnsi"/>
          <w:szCs w:val="24"/>
        </w:rPr>
        <w:t xml:space="preserve"> </w:t>
      </w:r>
    </w:p>
    <w:p w14:paraId="1CB5AAF6" w14:textId="77777777" w:rsidR="004A50DB" w:rsidRDefault="004A50DB" w:rsidP="004A50DB">
      <w:pPr>
        <w:ind w:left="1440" w:hanging="1440"/>
        <w:rPr>
          <w:rFonts w:asciiTheme="minorHAnsi" w:hAnsiTheme="minorHAnsi" w:cstheme="minorHAnsi"/>
          <w:b/>
          <w:szCs w:val="24"/>
        </w:rPr>
      </w:pPr>
    </w:p>
    <w:p w14:paraId="6C179F60" w14:textId="77777777" w:rsidR="00E81C15" w:rsidRDefault="004A50DB" w:rsidP="00A742DA">
      <w:pPr>
        <w:pStyle w:val="Heading2"/>
      </w:pPr>
      <w:r>
        <w:t>P.5953</w:t>
      </w:r>
      <w:r>
        <w:tab/>
        <w:t xml:space="preserve">Public Forum </w:t>
      </w:r>
    </w:p>
    <w:p w14:paraId="1CB5AAF7" w14:textId="67B936BA" w:rsidR="004A50DB" w:rsidRDefault="004A50DB" w:rsidP="00261A13">
      <w:r>
        <w:t xml:space="preserve">The applicant of application S.19/2483/FUL was in attendance to answer any questions that the Town Council wished to ask considering that the application was approved by SDC prior to an agreed extended response date. Clarification was asked regarding one of the drawings as it appear to indicate that the garage was to be extended to the </w:t>
      </w:r>
      <w:r w:rsidR="00261A13">
        <w:t>left-hand</w:t>
      </w:r>
      <w:r>
        <w:t xml:space="preserve"> side of the present garage onto Town Council land. It was explained that the drawing was produced looking out of the garage not towards it and the extension would be to the </w:t>
      </w:r>
      <w:r w:rsidR="00261A13">
        <w:t>right-hand</w:t>
      </w:r>
      <w:r>
        <w:t xml:space="preserve"> side and this was explained to SDC.</w:t>
      </w:r>
    </w:p>
    <w:p w14:paraId="1CB5AAF8" w14:textId="47757262" w:rsidR="004A50DB" w:rsidRPr="007F7440" w:rsidRDefault="004A50DB" w:rsidP="00261A13">
      <w:pPr>
        <w:rPr>
          <w:i/>
        </w:rPr>
      </w:pPr>
      <w:r w:rsidRPr="007F7440">
        <w:t>A resident</w:t>
      </w:r>
      <w:r>
        <w:t xml:space="preserve"> spoke regarding application S.19/2584/OUT. Concerns were raised regarding the additional tra</w:t>
      </w:r>
      <w:r w:rsidR="004A5666">
        <w:t>ffic and safety in Knapp Road. T</w:t>
      </w:r>
      <w:r>
        <w:t>he road is very narrow and visibility is very poor where the drive meets Knapp Road. It was felt that the site would be overdeveloped as there was already permission for a property on the west side of the site. It was understood that permission would no</w:t>
      </w:r>
      <w:r w:rsidR="004A5666">
        <w:t xml:space="preserve">t be granted by the owner of </w:t>
      </w:r>
      <w:r>
        <w:t>Warren House for the drive to be used by construction traffic or the additional access to the development from it.</w:t>
      </w:r>
    </w:p>
    <w:p w14:paraId="39EE7DD3" w14:textId="7B77C553" w:rsidR="00A742DA" w:rsidRDefault="004A50DB" w:rsidP="00A742DA">
      <w:pPr>
        <w:pStyle w:val="Heading2"/>
      </w:pPr>
      <w:r w:rsidRPr="00F60938">
        <w:t>P.5</w:t>
      </w:r>
      <w:r>
        <w:t>954</w:t>
      </w:r>
      <w:r>
        <w:tab/>
      </w:r>
      <w:r w:rsidRPr="00F60938">
        <w:t xml:space="preserve">Chairman’s Report </w:t>
      </w:r>
    </w:p>
    <w:p w14:paraId="1CB5AAF9" w14:textId="7E706C0F" w:rsidR="004A50DB" w:rsidRPr="00B139EB" w:rsidRDefault="004A50DB" w:rsidP="004A50DB">
      <w:pPr>
        <w:pStyle w:val="NoSpacing"/>
        <w:rPr>
          <w:rFonts w:asciiTheme="minorHAnsi" w:hAnsiTheme="minorHAnsi" w:cstheme="minorHAnsi"/>
          <w:sz w:val="24"/>
          <w:szCs w:val="24"/>
        </w:rPr>
      </w:pPr>
      <w:r w:rsidRPr="004573E7">
        <w:rPr>
          <w:rFonts w:asciiTheme="minorHAnsi" w:hAnsiTheme="minorHAnsi" w:cstheme="minorHAnsi"/>
          <w:sz w:val="24"/>
          <w:szCs w:val="24"/>
        </w:rPr>
        <w:t>Nothing to report</w:t>
      </w:r>
      <w:r>
        <w:rPr>
          <w:rFonts w:asciiTheme="minorHAnsi" w:hAnsiTheme="minorHAnsi" w:cstheme="minorHAnsi"/>
          <w:sz w:val="24"/>
          <w:szCs w:val="24"/>
        </w:rPr>
        <w:t>.</w:t>
      </w:r>
    </w:p>
    <w:p w14:paraId="105FD8BE" w14:textId="3CDA04BA" w:rsidR="00A742DA" w:rsidRDefault="004A50DB" w:rsidP="00A742DA">
      <w:pPr>
        <w:pStyle w:val="Heading2"/>
      </w:pPr>
      <w:r>
        <w:t>P.5955</w:t>
      </w:r>
      <w:r w:rsidR="004A5666">
        <w:tab/>
      </w:r>
      <w:r w:rsidRPr="00261E7D">
        <w:t>Minutes of Planning Meeting</w:t>
      </w:r>
      <w:r>
        <w:t xml:space="preserve"> </w:t>
      </w:r>
    </w:p>
    <w:p w14:paraId="1CB5AAFA" w14:textId="66BA33BD" w:rsidR="004A50DB" w:rsidRPr="00261E7D" w:rsidRDefault="004A50DB" w:rsidP="004A50DB">
      <w:pPr>
        <w:pStyle w:val="NoSpacing"/>
        <w:rPr>
          <w:rFonts w:asciiTheme="minorHAnsi" w:hAnsiTheme="minorHAnsi" w:cstheme="minorHAnsi"/>
          <w:b/>
          <w:sz w:val="24"/>
          <w:szCs w:val="24"/>
        </w:rPr>
      </w:pPr>
      <w:r w:rsidRPr="00261E7D">
        <w:rPr>
          <w:rFonts w:asciiTheme="minorHAnsi" w:hAnsiTheme="minorHAnsi" w:cstheme="minorHAnsi"/>
          <w:sz w:val="24"/>
          <w:szCs w:val="24"/>
        </w:rPr>
        <w:t xml:space="preserve">To approve Minutes </w:t>
      </w:r>
      <w:r>
        <w:rPr>
          <w:rFonts w:asciiTheme="minorHAnsi" w:hAnsiTheme="minorHAnsi" w:cstheme="minorHAnsi"/>
          <w:sz w:val="24"/>
          <w:szCs w:val="24"/>
        </w:rPr>
        <w:t>of October 2019 Planning Meeting</w:t>
      </w:r>
      <w:r w:rsidRPr="00261E7D">
        <w:rPr>
          <w:rFonts w:asciiTheme="minorHAnsi" w:hAnsiTheme="minorHAnsi" w:cstheme="minorHAnsi"/>
          <w:sz w:val="24"/>
          <w:szCs w:val="24"/>
        </w:rPr>
        <w:t>. It was proposed by Cllr</w:t>
      </w:r>
      <w:r>
        <w:rPr>
          <w:rFonts w:asciiTheme="minorHAnsi" w:hAnsiTheme="minorHAnsi" w:cstheme="minorHAnsi"/>
          <w:sz w:val="24"/>
          <w:szCs w:val="24"/>
        </w:rPr>
        <w:t xml:space="preserve"> R Claydon </w:t>
      </w:r>
      <w:r w:rsidRPr="00261E7D">
        <w:rPr>
          <w:rFonts w:asciiTheme="minorHAnsi" w:hAnsiTheme="minorHAnsi" w:cstheme="minorHAnsi"/>
          <w:sz w:val="24"/>
          <w:szCs w:val="24"/>
        </w:rPr>
        <w:t xml:space="preserve">and seconded by </w:t>
      </w:r>
      <w:r w:rsidR="004A5666">
        <w:rPr>
          <w:rFonts w:asciiTheme="minorHAnsi" w:hAnsiTheme="minorHAnsi" w:cstheme="minorHAnsi"/>
          <w:sz w:val="24"/>
          <w:szCs w:val="24"/>
        </w:rPr>
        <w:t>Cllr P Barton agreed with</w:t>
      </w:r>
      <w:r>
        <w:rPr>
          <w:rFonts w:asciiTheme="minorHAnsi" w:hAnsiTheme="minorHAnsi" w:cstheme="minorHAnsi"/>
          <w:sz w:val="24"/>
          <w:szCs w:val="24"/>
        </w:rPr>
        <w:t xml:space="preserve"> all in favour </w:t>
      </w:r>
      <w:r w:rsidRPr="00261E7D">
        <w:rPr>
          <w:rFonts w:asciiTheme="minorHAnsi" w:hAnsiTheme="minorHAnsi" w:cstheme="minorHAnsi"/>
          <w:sz w:val="24"/>
          <w:szCs w:val="24"/>
        </w:rPr>
        <w:t xml:space="preserve">to approve these </w:t>
      </w:r>
      <w:r>
        <w:rPr>
          <w:rFonts w:asciiTheme="minorHAnsi" w:hAnsiTheme="minorHAnsi" w:cstheme="minorHAnsi"/>
          <w:sz w:val="24"/>
          <w:szCs w:val="24"/>
        </w:rPr>
        <w:t>Minutes</w:t>
      </w:r>
      <w:r w:rsidRPr="00261E7D">
        <w:rPr>
          <w:rFonts w:asciiTheme="minorHAnsi" w:hAnsiTheme="minorHAnsi" w:cstheme="minorHAnsi"/>
          <w:sz w:val="24"/>
          <w:szCs w:val="24"/>
        </w:rPr>
        <w:t>.</w:t>
      </w:r>
    </w:p>
    <w:p w14:paraId="1CB5AAFB" w14:textId="77777777" w:rsidR="004A50DB" w:rsidRDefault="004A50DB" w:rsidP="004A50DB">
      <w:pPr>
        <w:pStyle w:val="NoSpacing"/>
        <w:ind w:left="1440" w:hanging="1440"/>
        <w:rPr>
          <w:rFonts w:asciiTheme="minorHAnsi" w:hAnsiTheme="minorHAnsi" w:cstheme="minorHAnsi"/>
          <w:b/>
          <w:sz w:val="24"/>
          <w:szCs w:val="24"/>
        </w:rPr>
      </w:pPr>
    </w:p>
    <w:p w14:paraId="1CB5AAFC" w14:textId="12F42BEA" w:rsidR="004A50DB" w:rsidRDefault="004A50DB" w:rsidP="00A742DA">
      <w:pPr>
        <w:pStyle w:val="Heading2"/>
      </w:pPr>
      <w:r>
        <w:t>P.5956</w:t>
      </w:r>
      <w:r w:rsidRPr="00261E7D">
        <w:tab/>
        <w:t>Correspondence</w:t>
      </w:r>
    </w:p>
    <w:p w14:paraId="1CB5AAFD" w14:textId="77777777" w:rsidR="004A50DB" w:rsidRPr="005861F7" w:rsidRDefault="004A5666" w:rsidP="004A50DB">
      <w:pPr>
        <w:pStyle w:val="NoSpacing"/>
        <w:rPr>
          <w:rFonts w:asciiTheme="minorHAnsi" w:hAnsiTheme="minorHAnsi" w:cstheme="minorHAnsi"/>
          <w:sz w:val="24"/>
          <w:szCs w:val="24"/>
        </w:rPr>
      </w:pPr>
      <w:r>
        <w:rPr>
          <w:rFonts w:asciiTheme="minorHAnsi" w:hAnsiTheme="minorHAnsi" w:cstheme="minorHAnsi"/>
          <w:sz w:val="24"/>
          <w:szCs w:val="24"/>
        </w:rPr>
        <w:t>An</w:t>
      </w:r>
      <w:r w:rsidR="004A50DB">
        <w:rPr>
          <w:rFonts w:asciiTheme="minorHAnsi" w:hAnsiTheme="minorHAnsi" w:cstheme="minorHAnsi"/>
          <w:sz w:val="24"/>
          <w:szCs w:val="24"/>
        </w:rPr>
        <w:t xml:space="preserve"> email response was noted from SDC after WTC complaint, that planning officer gave incorrect advice to DCC Committee relating to planning application S.19/1768/FUL (Land at Berkeley Close). It was decided with all in favour that no response will be sent. </w:t>
      </w:r>
    </w:p>
    <w:p w14:paraId="1CB5AAFE" w14:textId="77777777" w:rsidR="004A50DB" w:rsidRDefault="004A50DB" w:rsidP="004A50DB">
      <w:pPr>
        <w:autoSpaceDE w:val="0"/>
        <w:autoSpaceDN w:val="0"/>
        <w:adjustRightInd w:val="0"/>
        <w:rPr>
          <w:rFonts w:asciiTheme="minorHAnsi" w:hAnsiTheme="minorHAnsi" w:cstheme="minorHAnsi"/>
          <w:b/>
          <w:szCs w:val="24"/>
        </w:rPr>
      </w:pPr>
    </w:p>
    <w:p w14:paraId="2D88C972" w14:textId="77777777" w:rsidR="00A742DA" w:rsidRDefault="004A50DB" w:rsidP="00A742DA">
      <w:pPr>
        <w:pStyle w:val="Heading2"/>
      </w:pPr>
      <w:r>
        <w:t xml:space="preserve">P.5957 </w:t>
      </w:r>
      <w:r w:rsidRPr="00261E7D">
        <w:tab/>
      </w:r>
      <w:r>
        <w:t>S</w:t>
      </w:r>
      <w:r w:rsidRPr="00261E7D">
        <w:t xml:space="preserve">DC Planning Decisions </w:t>
      </w:r>
    </w:p>
    <w:p w14:paraId="1CB5AAFF" w14:textId="339D1DB0" w:rsidR="004A50DB" w:rsidRDefault="004A50DB" w:rsidP="004A50DB">
      <w:pPr>
        <w:autoSpaceDE w:val="0"/>
        <w:autoSpaceDN w:val="0"/>
        <w:adjustRightInd w:val="0"/>
        <w:rPr>
          <w:rFonts w:asciiTheme="minorHAnsi" w:hAnsiTheme="minorHAnsi" w:cstheme="minorHAnsi"/>
          <w:szCs w:val="24"/>
        </w:rPr>
      </w:pPr>
      <w:r w:rsidRPr="00261E7D">
        <w:rPr>
          <w:rFonts w:asciiTheme="minorHAnsi" w:hAnsiTheme="minorHAnsi" w:cstheme="minorHAnsi"/>
          <w:szCs w:val="24"/>
        </w:rPr>
        <w:t>Notice of the following decisions was received:</w:t>
      </w:r>
    </w:p>
    <w:tbl>
      <w:tblPr>
        <w:tblStyle w:val="TableGrid"/>
        <w:tblW w:w="0" w:type="auto"/>
        <w:tblInd w:w="265" w:type="dxa"/>
        <w:tblLook w:val="04A0" w:firstRow="1" w:lastRow="0" w:firstColumn="1" w:lastColumn="0" w:noHBand="0" w:noVBand="1"/>
      </w:tblPr>
      <w:tblGrid>
        <w:gridCol w:w="9363"/>
      </w:tblGrid>
      <w:tr w:rsidR="004A50DB" w:rsidRPr="006F0BCD" w14:paraId="1CB5AB01" w14:textId="77777777" w:rsidTr="004A50DB">
        <w:tc>
          <w:tcPr>
            <w:tcW w:w="9363" w:type="dxa"/>
          </w:tcPr>
          <w:p w14:paraId="1CB5AB00" w14:textId="77777777" w:rsidR="004A50DB" w:rsidRPr="006F0BCD" w:rsidRDefault="004A50DB" w:rsidP="00E64DCE">
            <w:pPr>
              <w:pStyle w:val="NoSpacing"/>
              <w:rPr>
                <w:rFonts w:ascii="Lucida Sans" w:hAnsi="Lucida Sans" w:cs="Arial"/>
                <w:sz w:val="20"/>
                <w:szCs w:val="20"/>
              </w:rPr>
            </w:pPr>
            <w:r w:rsidRPr="00733169">
              <w:rPr>
                <w:rFonts w:ascii="Lucida Sans" w:hAnsi="Lucida Sans" w:cs="Arial"/>
                <w:b/>
                <w:sz w:val="20"/>
                <w:szCs w:val="20"/>
              </w:rPr>
              <w:t>S.19/2308/TCA 31A Long Street GL12 7BX</w:t>
            </w:r>
            <w:r w:rsidRPr="006F0BCD">
              <w:rPr>
                <w:rFonts w:ascii="Lucida Sans" w:hAnsi="Lucida Sans" w:cs="Arial"/>
                <w:sz w:val="20"/>
                <w:szCs w:val="20"/>
              </w:rPr>
              <w:t xml:space="preserve"> T-1 Scots pine- fell, damaging wall/risk of damage to </w:t>
            </w:r>
            <w:proofErr w:type="spellStart"/>
            <w:r w:rsidRPr="006F0BCD">
              <w:rPr>
                <w:rFonts w:ascii="Lucida Sans" w:hAnsi="Lucida Sans" w:cs="Arial"/>
                <w:sz w:val="20"/>
                <w:szCs w:val="20"/>
              </w:rPr>
              <w:t>neighbouring</w:t>
            </w:r>
            <w:proofErr w:type="spellEnd"/>
            <w:r w:rsidRPr="006F0BCD">
              <w:rPr>
                <w:rFonts w:ascii="Lucida Sans" w:hAnsi="Lucida Sans" w:cs="Arial"/>
                <w:sz w:val="20"/>
                <w:szCs w:val="20"/>
              </w:rPr>
              <w:t xml:space="preserve"> property|cr|T-2 Beech- 3 meter crown reduction/ 4 meter crown lift. Crown reduce to manage size, crown lift over garages below. </w:t>
            </w:r>
            <w:r>
              <w:rPr>
                <w:rFonts w:ascii="Lucida Sans" w:hAnsi="Lucida Sans" w:cs="Arial"/>
                <w:b/>
                <w:sz w:val="20"/>
                <w:szCs w:val="20"/>
              </w:rPr>
              <w:t>A</w:t>
            </w:r>
            <w:r w:rsidRPr="00733169">
              <w:rPr>
                <w:rFonts w:ascii="Lucida Sans" w:hAnsi="Lucida Sans" w:cs="Arial"/>
                <w:b/>
                <w:sz w:val="20"/>
                <w:szCs w:val="20"/>
              </w:rPr>
              <w:t>pproved</w:t>
            </w:r>
            <w:r>
              <w:rPr>
                <w:rFonts w:ascii="Lucida Sans" w:hAnsi="Lucida Sans" w:cs="Arial"/>
                <w:b/>
                <w:sz w:val="20"/>
                <w:szCs w:val="20"/>
              </w:rPr>
              <w:t>.</w:t>
            </w:r>
          </w:p>
        </w:tc>
      </w:tr>
      <w:tr w:rsidR="004A50DB" w14:paraId="1CB5AB03" w14:textId="77777777" w:rsidTr="004A50DB">
        <w:tc>
          <w:tcPr>
            <w:tcW w:w="9363" w:type="dxa"/>
          </w:tcPr>
          <w:p w14:paraId="1CB5AB02" w14:textId="77777777" w:rsidR="004A50DB" w:rsidRDefault="004A50DB" w:rsidP="00E64DCE">
            <w:pPr>
              <w:pStyle w:val="NoSpacing"/>
              <w:rPr>
                <w:rFonts w:ascii="Lucida Sans" w:hAnsi="Lucida Sans" w:cs="Arial"/>
                <w:sz w:val="20"/>
                <w:szCs w:val="20"/>
              </w:rPr>
            </w:pPr>
            <w:r w:rsidRPr="00733169">
              <w:rPr>
                <w:rFonts w:ascii="Lucida Sans" w:hAnsi="Lucida Sans" w:cs="Arial"/>
                <w:b/>
                <w:sz w:val="20"/>
                <w:szCs w:val="20"/>
              </w:rPr>
              <w:t>S.19/2055/HHOLD The Old Grist, Coombe, GL12 7NG</w:t>
            </w:r>
            <w:r>
              <w:rPr>
                <w:rFonts w:ascii="Lucida Sans" w:hAnsi="Lucida Sans" w:cs="Arial"/>
                <w:sz w:val="20"/>
                <w:szCs w:val="20"/>
              </w:rPr>
              <w:t xml:space="preserve">. Replacement front door and two windows to match existing. Internal alterations. </w:t>
            </w:r>
            <w:r>
              <w:rPr>
                <w:rFonts w:ascii="Lucida Sans" w:hAnsi="Lucida Sans" w:cs="Arial"/>
                <w:b/>
                <w:sz w:val="20"/>
                <w:szCs w:val="20"/>
              </w:rPr>
              <w:t>P</w:t>
            </w:r>
            <w:r w:rsidRPr="00733169">
              <w:rPr>
                <w:rFonts w:ascii="Lucida Sans" w:hAnsi="Lucida Sans" w:cs="Arial"/>
                <w:b/>
                <w:sz w:val="20"/>
                <w:szCs w:val="20"/>
              </w:rPr>
              <w:t>ermitted with 2 Conditions.</w:t>
            </w:r>
          </w:p>
        </w:tc>
      </w:tr>
      <w:tr w:rsidR="004A50DB" w14:paraId="1CB5AB05" w14:textId="77777777" w:rsidTr="004A50DB">
        <w:tc>
          <w:tcPr>
            <w:tcW w:w="9363" w:type="dxa"/>
          </w:tcPr>
          <w:p w14:paraId="1CB5AB04" w14:textId="77777777" w:rsidR="004A50DB" w:rsidRDefault="004A50DB" w:rsidP="00E64DCE">
            <w:pPr>
              <w:pStyle w:val="NoSpacing"/>
              <w:rPr>
                <w:rFonts w:ascii="Lucida Sans" w:hAnsi="Lucida Sans" w:cs="Arial"/>
                <w:sz w:val="20"/>
                <w:szCs w:val="20"/>
              </w:rPr>
            </w:pPr>
            <w:r>
              <w:rPr>
                <w:rFonts w:ascii="Lucida Sans" w:hAnsi="Lucida Sans" w:cs="Arial"/>
                <w:b/>
                <w:sz w:val="20"/>
                <w:szCs w:val="20"/>
              </w:rPr>
              <w:t>S.19/2085/FUL Hillside C</w:t>
            </w:r>
            <w:r w:rsidRPr="00733169">
              <w:rPr>
                <w:rFonts w:ascii="Lucida Sans" w:hAnsi="Lucida Sans" w:cs="Arial"/>
                <w:b/>
                <w:sz w:val="20"/>
                <w:szCs w:val="20"/>
              </w:rPr>
              <w:t>ottage, Old London Road,.</w:t>
            </w:r>
            <w:r>
              <w:rPr>
                <w:rFonts w:ascii="Lucida Sans" w:hAnsi="Lucida Sans" w:cs="Arial"/>
                <w:sz w:val="20"/>
                <w:szCs w:val="20"/>
              </w:rPr>
              <w:t xml:space="preserve"> Conversion of existing barn building to holiday let. </w:t>
            </w:r>
            <w:r>
              <w:rPr>
                <w:rFonts w:ascii="Lucida Sans" w:hAnsi="Lucida Sans" w:cs="Arial"/>
                <w:b/>
                <w:sz w:val="20"/>
                <w:szCs w:val="20"/>
              </w:rPr>
              <w:t>P</w:t>
            </w:r>
            <w:r w:rsidRPr="00733169">
              <w:rPr>
                <w:rFonts w:ascii="Lucida Sans" w:hAnsi="Lucida Sans" w:cs="Arial"/>
                <w:b/>
                <w:sz w:val="20"/>
                <w:szCs w:val="20"/>
              </w:rPr>
              <w:t>ermitted with 7 Conditions</w:t>
            </w:r>
            <w:r>
              <w:rPr>
                <w:rFonts w:ascii="Lucida Sans" w:hAnsi="Lucida Sans" w:cs="Arial"/>
                <w:sz w:val="20"/>
                <w:szCs w:val="20"/>
              </w:rPr>
              <w:t>.</w:t>
            </w:r>
          </w:p>
        </w:tc>
      </w:tr>
      <w:tr w:rsidR="004A50DB" w14:paraId="1CB5AB07" w14:textId="77777777" w:rsidTr="004A50DB">
        <w:tc>
          <w:tcPr>
            <w:tcW w:w="9363" w:type="dxa"/>
          </w:tcPr>
          <w:p w14:paraId="1CB5AB06" w14:textId="77777777" w:rsidR="004A50DB" w:rsidRDefault="004A50DB" w:rsidP="00E64DCE">
            <w:pPr>
              <w:pStyle w:val="NoSpacing"/>
              <w:rPr>
                <w:rFonts w:ascii="Lucida Sans" w:hAnsi="Lucida Sans" w:cs="Arial"/>
                <w:sz w:val="20"/>
                <w:szCs w:val="20"/>
              </w:rPr>
            </w:pPr>
            <w:r w:rsidRPr="00733169">
              <w:rPr>
                <w:rFonts w:ascii="Lucida Sans" w:hAnsi="Lucida Sans" w:cs="Arial"/>
                <w:b/>
                <w:sz w:val="20"/>
                <w:szCs w:val="20"/>
              </w:rPr>
              <w:t>S.19/2373/LBC 8 The Chipping GL12 7AD</w:t>
            </w:r>
            <w:r>
              <w:rPr>
                <w:rFonts w:ascii="Lucida Sans" w:hAnsi="Lucida Sans" w:cs="Arial"/>
                <w:b/>
                <w:sz w:val="20"/>
                <w:szCs w:val="20"/>
              </w:rPr>
              <w:t>.</w:t>
            </w:r>
            <w:r w:rsidRPr="00AC3BE5">
              <w:rPr>
                <w:rFonts w:ascii="Lucida Sans" w:hAnsi="Lucida Sans" w:cs="Arial"/>
                <w:sz w:val="20"/>
                <w:szCs w:val="20"/>
              </w:rPr>
              <w:t xml:space="preserve"> Extension and alterations to dwelling</w:t>
            </w:r>
            <w:r>
              <w:rPr>
                <w:rFonts w:ascii="Lucida Sans" w:hAnsi="Lucida Sans" w:cs="Arial"/>
                <w:sz w:val="20"/>
                <w:szCs w:val="20"/>
              </w:rPr>
              <w:t xml:space="preserve"> </w:t>
            </w:r>
            <w:r w:rsidRPr="00733169">
              <w:rPr>
                <w:rFonts w:ascii="Lucida Sans" w:hAnsi="Lucida Sans" w:cs="Arial"/>
                <w:b/>
                <w:sz w:val="20"/>
                <w:szCs w:val="20"/>
              </w:rPr>
              <w:t>Refused</w:t>
            </w:r>
            <w:r>
              <w:rPr>
                <w:rFonts w:ascii="Lucida Sans" w:hAnsi="Lucida Sans" w:cs="Arial"/>
                <w:b/>
                <w:sz w:val="20"/>
                <w:szCs w:val="20"/>
              </w:rPr>
              <w:t>.</w:t>
            </w:r>
          </w:p>
        </w:tc>
      </w:tr>
      <w:tr w:rsidR="004A50DB" w:rsidRPr="00AC3BE5" w14:paraId="1CB5AB09" w14:textId="77777777" w:rsidTr="004A50DB">
        <w:tc>
          <w:tcPr>
            <w:tcW w:w="9363" w:type="dxa"/>
          </w:tcPr>
          <w:p w14:paraId="1CB5AB08" w14:textId="77777777" w:rsidR="004A50DB" w:rsidRPr="00AC3BE5" w:rsidRDefault="004A50DB" w:rsidP="00E64DCE">
            <w:pPr>
              <w:pStyle w:val="NoSpacing"/>
              <w:rPr>
                <w:rFonts w:ascii="Lucida Sans" w:hAnsi="Lucida Sans" w:cs="Arial"/>
                <w:sz w:val="20"/>
                <w:szCs w:val="20"/>
              </w:rPr>
            </w:pPr>
            <w:r w:rsidRPr="00733169">
              <w:rPr>
                <w:rFonts w:ascii="Lucida Sans" w:hAnsi="Lucida Sans" w:cs="Arial"/>
                <w:b/>
                <w:sz w:val="20"/>
                <w:szCs w:val="20"/>
              </w:rPr>
              <w:lastRenderedPageBreak/>
              <w:t xml:space="preserve">S.19/2179/HHOLD 10 </w:t>
            </w:r>
            <w:proofErr w:type="spellStart"/>
            <w:r w:rsidRPr="00733169">
              <w:rPr>
                <w:rFonts w:ascii="Lucida Sans" w:hAnsi="Lucida Sans" w:cs="Arial"/>
                <w:b/>
                <w:sz w:val="20"/>
                <w:szCs w:val="20"/>
              </w:rPr>
              <w:t>Oatground</w:t>
            </w:r>
            <w:proofErr w:type="spellEnd"/>
            <w:r w:rsidRPr="00733169">
              <w:rPr>
                <w:rFonts w:ascii="Lucida Sans" w:hAnsi="Lucida Sans" w:cs="Arial"/>
                <w:b/>
                <w:sz w:val="20"/>
                <w:szCs w:val="20"/>
              </w:rPr>
              <w:t xml:space="preserve">, </w:t>
            </w:r>
            <w:proofErr w:type="spellStart"/>
            <w:r w:rsidRPr="00733169">
              <w:rPr>
                <w:rFonts w:ascii="Lucida Sans" w:hAnsi="Lucida Sans" w:cs="Arial"/>
                <w:b/>
                <w:sz w:val="20"/>
                <w:szCs w:val="20"/>
              </w:rPr>
              <w:t>Synwell</w:t>
            </w:r>
            <w:proofErr w:type="spellEnd"/>
            <w:r w:rsidRPr="00733169">
              <w:rPr>
                <w:rFonts w:ascii="Lucida Sans" w:hAnsi="Lucida Sans" w:cs="Arial"/>
                <w:b/>
                <w:sz w:val="20"/>
                <w:szCs w:val="20"/>
              </w:rPr>
              <w:t>, GL12 7HX</w:t>
            </w:r>
            <w:r>
              <w:rPr>
                <w:rFonts w:ascii="Lucida Sans" w:hAnsi="Lucida Sans" w:cs="Arial"/>
                <w:b/>
                <w:sz w:val="20"/>
                <w:szCs w:val="20"/>
              </w:rPr>
              <w:t>.</w:t>
            </w:r>
            <w:r>
              <w:rPr>
                <w:rFonts w:ascii="Lucida Sans" w:hAnsi="Lucida Sans" w:cs="Arial"/>
                <w:sz w:val="20"/>
                <w:szCs w:val="20"/>
              </w:rPr>
              <w:t xml:space="preserve"> Proposed single </w:t>
            </w:r>
            <w:proofErr w:type="spellStart"/>
            <w:r>
              <w:rPr>
                <w:rFonts w:ascii="Lucida Sans" w:hAnsi="Lucida Sans" w:cs="Arial"/>
                <w:sz w:val="20"/>
                <w:szCs w:val="20"/>
              </w:rPr>
              <w:t>storey</w:t>
            </w:r>
            <w:proofErr w:type="spellEnd"/>
            <w:r>
              <w:rPr>
                <w:rFonts w:ascii="Lucida Sans" w:hAnsi="Lucida Sans" w:cs="Arial"/>
                <w:sz w:val="20"/>
                <w:szCs w:val="20"/>
              </w:rPr>
              <w:t xml:space="preserve"> flat roof extension (roof terrace) to the rear of the property and alteration to porch. </w:t>
            </w:r>
            <w:r>
              <w:rPr>
                <w:rFonts w:ascii="Lucida Sans" w:hAnsi="Lucida Sans" w:cs="Arial"/>
                <w:b/>
                <w:sz w:val="20"/>
                <w:szCs w:val="20"/>
              </w:rPr>
              <w:t>P</w:t>
            </w:r>
            <w:r w:rsidRPr="00733169">
              <w:rPr>
                <w:rFonts w:ascii="Lucida Sans" w:hAnsi="Lucida Sans" w:cs="Arial"/>
                <w:b/>
                <w:sz w:val="20"/>
                <w:szCs w:val="20"/>
              </w:rPr>
              <w:t>ermitted with 3 conditions.</w:t>
            </w:r>
          </w:p>
        </w:tc>
      </w:tr>
      <w:tr w:rsidR="004A50DB" w14:paraId="1CB5AB0B" w14:textId="77777777" w:rsidTr="004A50DB">
        <w:tc>
          <w:tcPr>
            <w:tcW w:w="9363" w:type="dxa"/>
          </w:tcPr>
          <w:p w14:paraId="1CB5AB0A" w14:textId="77777777" w:rsidR="004A50DB" w:rsidRDefault="004A50DB" w:rsidP="00E64DCE">
            <w:pPr>
              <w:pStyle w:val="NoSpacing"/>
              <w:rPr>
                <w:rFonts w:ascii="Lucida Sans" w:hAnsi="Lucida Sans" w:cs="Arial"/>
                <w:sz w:val="20"/>
                <w:szCs w:val="20"/>
              </w:rPr>
            </w:pPr>
            <w:r w:rsidRPr="00733169">
              <w:rPr>
                <w:rFonts w:ascii="Lucida Sans" w:hAnsi="Lucida Sans" w:cs="Arial"/>
                <w:b/>
                <w:sz w:val="20"/>
                <w:szCs w:val="20"/>
              </w:rPr>
              <w:t xml:space="preserve">S.19/2548/FUL </w:t>
            </w:r>
            <w:proofErr w:type="spellStart"/>
            <w:r w:rsidRPr="00733169">
              <w:rPr>
                <w:rFonts w:ascii="Lucida Sans" w:hAnsi="Lucida Sans" w:cs="Arial"/>
                <w:b/>
                <w:sz w:val="20"/>
                <w:szCs w:val="20"/>
              </w:rPr>
              <w:t>Broadbridge</w:t>
            </w:r>
            <w:proofErr w:type="spellEnd"/>
            <w:r w:rsidRPr="00733169">
              <w:rPr>
                <w:rFonts w:ascii="Lucida Sans" w:hAnsi="Lucida Sans" w:cs="Arial"/>
                <w:b/>
                <w:sz w:val="20"/>
                <w:szCs w:val="20"/>
              </w:rPr>
              <w:t xml:space="preserve"> Mill Wortley Road GL12 7QS</w:t>
            </w:r>
            <w:r w:rsidRPr="008722DB">
              <w:rPr>
                <w:rFonts w:ascii="Lucida Sans" w:hAnsi="Lucida Sans" w:cs="Arial"/>
                <w:sz w:val="20"/>
                <w:szCs w:val="20"/>
              </w:rPr>
              <w:t xml:space="preserve"> Replacement stable block with staff accommodation</w:t>
            </w:r>
            <w:r>
              <w:rPr>
                <w:rFonts w:ascii="Lucida Sans" w:hAnsi="Lucida Sans" w:cs="Arial"/>
                <w:sz w:val="20"/>
                <w:szCs w:val="20"/>
              </w:rPr>
              <w:t xml:space="preserve"> in the loft </w:t>
            </w:r>
            <w:r w:rsidRPr="008722DB">
              <w:rPr>
                <w:rFonts w:ascii="Lucida Sans" w:hAnsi="Lucida Sans" w:cs="Arial"/>
                <w:sz w:val="20"/>
                <w:szCs w:val="20"/>
              </w:rPr>
              <w:t xml:space="preserve"> </w:t>
            </w:r>
            <w:r>
              <w:rPr>
                <w:rFonts w:ascii="Lucida Sans" w:hAnsi="Lucida Sans" w:cs="Arial"/>
                <w:b/>
                <w:sz w:val="20"/>
                <w:szCs w:val="20"/>
              </w:rPr>
              <w:t>W</w:t>
            </w:r>
            <w:r w:rsidRPr="00733169">
              <w:rPr>
                <w:rFonts w:ascii="Lucida Sans" w:hAnsi="Lucida Sans" w:cs="Arial"/>
                <w:b/>
                <w:sz w:val="20"/>
                <w:szCs w:val="20"/>
              </w:rPr>
              <w:t>ithdrawn</w:t>
            </w:r>
            <w:r>
              <w:rPr>
                <w:rFonts w:ascii="Lucida Sans" w:hAnsi="Lucida Sans" w:cs="Arial"/>
                <w:b/>
                <w:sz w:val="20"/>
                <w:szCs w:val="20"/>
              </w:rPr>
              <w:t>.</w:t>
            </w:r>
          </w:p>
        </w:tc>
      </w:tr>
      <w:tr w:rsidR="004A50DB" w:rsidRPr="008722DB" w14:paraId="1CB5AB0D" w14:textId="77777777" w:rsidTr="004A50DB">
        <w:tc>
          <w:tcPr>
            <w:tcW w:w="9363" w:type="dxa"/>
          </w:tcPr>
          <w:p w14:paraId="1CB5AB0C" w14:textId="77777777" w:rsidR="004A50DB" w:rsidRPr="008722DB" w:rsidRDefault="004A50DB" w:rsidP="00E64DCE">
            <w:pPr>
              <w:pStyle w:val="NoSpacing"/>
              <w:rPr>
                <w:rFonts w:ascii="Lucida Sans" w:hAnsi="Lucida Sans" w:cs="Arial"/>
                <w:sz w:val="20"/>
                <w:szCs w:val="20"/>
              </w:rPr>
            </w:pPr>
            <w:r w:rsidRPr="00733169">
              <w:rPr>
                <w:rFonts w:ascii="Lucida Sans" w:hAnsi="Lucida Sans" w:cs="Arial"/>
                <w:b/>
                <w:sz w:val="20"/>
                <w:szCs w:val="20"/>
              </w:rPr>
              <w:t xml:space="preserve">S.19/2521/LBC Flat 6 </w:t>
            </w:r>
            <w:proofErr w:type="spellStart"/>
            <w:r w:rsidRPr="00733169">
              <w:rPr>
                <w:rFonts w:ascii="Lucida Sans" w:hAnsi="Lucida Sans" w:cs="Arial"/>
                <w:b/>
                <w:sz w:val="20"/>
                <w:szCs w:val="20"/>
              </w:rPr>
              <w:t>Lyley</w:t>
            </w:r>
            <w:proofErr w:type="spellEnd"/>
            <w:r w:rsidRPr="00733169">
              <w:rPr>
                <w:rFonts w:ascii="Lucida Sans" w:hAnsi="Lucida Sans" w:cs="Arial"/>
                <w:b/>
                <w:sz w:val="20"/>
                <w:szCs w:val="20"/>
              </w:rPr>
              <w:t xml:space="preserve"> House 6 Bradley Street GL12 7AP</w:t>
            </w:r>
            <w:r w:rsidRPr="00575CB2">
              <w:rPr>
                <w:rFonts w:ascii="Lucida Sans" w:hAnsi="Lucida Sans" w:cs="Arial"/>
                <w:sz w:val="20"/>
                <w:szCs w:val="20"/>
              </w:rPr>
              <w:t xml:space="preserve"> Open up an original doorway to flat roof at rear of t</w:t>
            </w:r>
            <w:r>
              <w:rPr>
                <w:rFonts w:ascii="Lucida Sans" w:hAnsi="Lucida Sans" w:cs="Arial"/>
                <w:sz w:val="20"/>
                <w:szCs w:val="20"/>
              </w:rPr>
              <w:t xml:space="preserve">he property. </w:t>
            </w:r>
            <w:r>
              <w:rPr>
                <w:rFonts w:ascii="Lucida Sans" w:hAnsi="Lucida Sans" w:cs="Arial"/>
                <w:b/>
                <w:sz w:val="20"/>
                <w:szCs w:val="20"/>
              </w:rPr>
              <w:t>A</w:t>
            </w:r>
            <w:r w:rsidRPr="00733169">
              <w:rPr>
                <w:rFonts w:ascii="Lucida Sans" w:hAnsi="Lucida Sans" w:cs="Arial"/>
                <w:b/>
                <w:sz w:val="20"/>
                <w:szCs w:val="20"/>
              </w:rPr>
              <w:t>pproved with 2 conditions.</w:t>
            </w:r>
          </w:p>
        </w:tc>
      </w:tr>
    </w:tbl>
    <w:p w14:paraId="1CB5AB0E" w14:textId="77777777" w:rsidR="00A5193A" w:rsidRDefault="00A5193A" w:rsidP="004A50DB">
      <w:pPr>
        <w:ind w:left="1440" w:hanging="1440"/>
        <w:rPr>
          <w:rFonts w:asciiTheme="minorHAnsi" w:hAnsiTheme="minorHAnsi" w:cstheme="minorHAnsi"/>
          <w:b/>
          <w:szCs w:val="24"/>
        </w:rPr>
      </w:pPr>
    </w:p>
    <w:p w14:paraId="1CB5AB0F" w14:textId="77777777" w:rsidR="004A50DB" w:rsidRDefault="004A50DB" w:rsidP="00A742DA">
      <w:pPr>
        <w:pStyle w:val="Heading2"/>
      </w:pPr>
      <w:r w:rsidRPr="00261E7D">
        <w:t>P.5</w:t>
      </w:r>
      <w:r>
        <w:t>958</w:t>
      </w:r>
      <w:r>
        <w:tab/>
        <w:t xml:space="preserve"> </w:t>
      </w:r>
      <w:r w:rsidRPr="00261E7D">
        <w:t>New Applications</w:t>
      </w:r>
    </w:p>
    <w:p w14:paraId="6E67F803" w14:textId="77777777" w:rsidR="00C35292" w:rsidRPr="00C35292" w:rsidRDefault="004A50DB" w:rsidP="00C35292">
      <w:pPr>
        <w:pStyle w:val="Heading2"/>
        <w:numPr>
          <w:ilvl w:val="0"/>
          <w:numId w:val="32"/>
        </w:numPr>
        <w:rPr>
          <w:szCs w:val="20"/>
        </w:rPr>
      </w:pPr>
      <w:r w:rsidRPr="0036165F">
        <w:t xml:space="preserve">S.19/2483/FUL Garage Adjoining Wotton-under-Edge Youth Centre, The Chipping. </w:t>
      </w:r>
    </w:p>
    <w:p w14:paraId="1CB5AB10" w14:textId="2830ACF5" w:rsidR="004A50DB" w:rsidRPr="00C35292" w:rsidRDefault="004A50DB" w:rsidP="00C35292">
      <w:pPr>
        <w:ind w:left="360"/>
        <w:rPr>
          <w:rFonts w:asciiTheme="minorHAnsi" w:hAnsiTheme="minorHAnsi" w:cstheme="minorHAnsi"/>
        </w:rPr>
      </w:pPr>
      <w:r w:rsidRPr="00C35292">
        <w:rPr>
          <w:rFonts w:asciiTheme="minorHAnsi" w:hAnsiTheme="minorHAnsi" w:cstheme="minorHAnsi"/>
          <w:szCs w:val="24"/>
        </w:rPr>
        <w:t>The Town Council was notified of the decision to permit this application prior to the Planning Committee meeting had been made. A request for an extension had been agreed with the Case Officer and extended to 28</w:t>
      </w:r>
      <w:r w:rsidRPr="00C35292">
        <w:rPr>
          <w:rFonts w:asciiTheme="minorHAnsi" w:hAnsiTheme="minorHAnsi" w:cstheme="minorHAnsi"/>
          <w:szCs w:val="24"/>
          <w:vertAlign w:val="superscript"/>
        </w:rPr>
        <w:t>th</w:t>
      </w:r>
      <w:r w:rsidRPr="00C35292">
        <w:rPr>
          <w:rFonts w:asciiTheme="minorHAnsi" w:hAnsiTheme="minorHAnsi" w:cstheme="minorHAnsi"/>
          <w:szCs w:val="24"/>
        </w:rPr>
        <w:t xml:space="preserve"> January to allow the Committee to provide comments. </w:t>
      </w:r>
      <w:r w:rsidR="00A5193A" w:rsidRPr="00C35292">
        <w:rPr>
          <w:rFonts w:asciiTheme="minorHAnsi" w:hAnsiTheme="minorHAnsi" w:cstheme="minorHAnsi"/>
          <w:szCs w:val="24"/>
        </w:rPr>
        <w:t xml:space="preserve">It was noted that, as an affected neighbour (The Youth Centre) to the application site, we have received no formal notification from SDC of the application. </w:t>
      </w:r>
      <w:r w:rsidRPr="00C35292">
        <w:rPr>
          <w:rFonts w:asciiTheme="minorHAnsi" w:hAnsiTheme="minorHAnsi" w:cstheme="minorHAnsi"/>
          <w:szCs w:val="24"/>
        </w:rPr>
        <w:t xml:space="preserve">It was proposed by Cllr S Wood and seconded by Cllr P Barton </w:t>
      </w:r>
      <w:r w:rsidR="00A5193A" w:rsidRPr="00C35292">
        <w:rPr>
          <w:rFonts w:asciiTheme="minorHAnsi" w:hAnsiTheme="minorHAnsi" w:cstheme="minorHAnsi"/>
          <w:szCs w:val="24"/>
        </w:rPr>
        <w:t xml:space="preserve">agreed with all in favour </w:t>
      </w:r>
      <w:r w:rsidRPr="00C35292">
        <w:rPr>
          <w:rFonts w:asciiTheme="minorHAnsi" w:hAnsiTheme="minorHAnsi" w:cstheme="minorHAnsi"/>
          <w:szCs w:val="24"/>
        </w:rPr>
        <w:t>that a letter of complaint be sent to SDC Planning as it is unacceptable.</w:t>
      </w:r>
      <w:r w:rsidRPr="00C35292">
        <w:rPr>
          <w:rFonts w:asciiTheme="minorHAnsi" w:hAnsiTheme="minorHAnsi" w:cstheme="minorHAnsi"/>
          <w:szCs w:val="24"/>
        </w:rPr>
        <w:tab/>
      </w:r>
      <w:r w:rsidRPr="00C35292">
        <w:rPr>
          <w:rFonts w:asciiTheme="minorHAnsi" w:hAnsiTheme="minorHAnsi" w:cstheme="minorHAnsi"/>
          <w:szCs w:val="24"/>
        </w:rPr>
        <w:tab/>
      </w:r>
      <w:r w:rsidRPr="00C35292">
        <w:rPr>
          <w:rFonts w:asciiTheme="minorHAnsi" w:hAnsiTheme="minorHAnsi" w:cstheme="minorHAnsi"/>
          <w:szCs w:val="24"/>
        </w:rPr>
        <w:tab/>
      </w:r>
      <w:r w:rsidRPr="00C35292">
        <w:rPr>
          <w:rFonts w:asciiTheme="minorHAnsi" w:hAnsiTheme="minorHAnsi" w:cstheme="minorHAnsi"/>
          <w:szCs w:val="24"/>
        </w:rPr>
        <w:tab/>
        <w:t xml:space="preserve">                                           </w:t>
      </w:r>
    </w:p>
    <w:p w14:paraId="1CB5AB11" w14:textId="77777777" w:rsidR="004A50DB" w:rsidRDefault="004A50DB" w:rsidP="004A50DB">
      <w:pPr>
        <w:rPr>
          <w:rFonts w:asciiTheme="minorHAnsi" w:hAnsiTheme="minorHAnsi" w:cstheme="minorHAnsi"/>
        </w:rPr>
      </w:pPr>
    </w:p>
    <w:p w14:paraId="05AA03C0" w14:textId="70EE6593" w:rsidR="00A742DA" w:rsidRPr="0036165F" w:rsidRDefault="004A50DB" w:rsidP="00C35292">
      <w:pPr>
        <w:pStyle w:val="Heading2"/>
        <w:numPr>
          <w:ilvl w:val="0"/>
          <w:numId w:val="32"/>
        </w:numPr>
      </w:pPr>
      <w:r w:rsidRPr="0036165F">
        <w:t>A REVISED DETAILS S.19/2584/OUT Land to the East of Warren Lodge.</w:t>
      </w:r>
    </w:p>
    <w:p w14:paraId="1CB5AB12" w14:textId="71AE5F0F" w:rsidR="004A50DB" w:rsidRPr="0036165F" w:rsidRDefault="004A50DB" w:rsidP="0036165F">
      <w:pPr>
        <w:ind w:left="709"/>
        <w:rPr>
          <w:rFonts w:asciiTheme="minorHAnsi" w:hAnsiTheme="minorHAnsi" w:cstheme="minorHAnsi"/>
        </w:rPr>
      </w:pPr>
      <w:r w:rsidRPr="0036165F">
        <w:rPr>
          <w:rFonts w:asciiTheme="minorHAnsi" w:hAnsiTheme="minorHAnsi" w:cstheme="minorHAnsi"/>
        </w:rPr>
        <w:t xml:space="preserve">It was proposed by Cllr R Claydon and seconded by Cllr John Cordwell with all in favour to object to this application on the following grounds: </w:t>
      </w:r>
    </w:p>
    <w:p w14:paraId="1CB5AB13" w14:textId="5B97E421" w:rsidR="004A50DB" w:rsidRPr="0036165F" w:rsidRDefault="004A50DB" w:rsidP="007633A3">
      <w:pPr>
        <w:ind w:left="709"/>
        <w:rPr>
          <w:rFonts w:asciiTheme="minorHAnsi" w:hAnsiTheme="minorHAnsi" w:cstheme="minorHAnsi"/>
          <w:u w:val="single"/>
        </w:rPr>
      </w:pPr>
      <w:r w:rsidRPr="0036165F">
        <w:rPr>
          <w:rFonts w:asciiTheme="minorHAnsi" w:hAnsiTheme="minorHAnsi" w:cstheme="minorHAnsi"/>
        </w:rPr>
        <w:t>Applicatio</w:t>
      </w:r>
      <w:r w:rsidR="0036165F">
        <w:rPr>
          <w:rFonts w:asciiTheme="minorHAnsi" w:hAnsiTheme="minorHAnsi" w:cstheme="minorHAnsi"/>
        </w:rPr>
        <w:t xml:space="preserve">n </w:t>
      </w:r>
      <w:r w:rsidRPr="0036165F">
        <w:rPr>
          <w:rFonts w:asciiTheme="minorHAnsi" w:hAnsiTheme="minorHAnsi" w:cstheme="minorHAnsi"/>
        </w:rPr>
        <w:t>Status</w:t>
      </w:r>
    </w:p>
    <w:p w14:paraId="1CB5AB14" w14:textId="77777777" w:rsidR="004A50DB" w:rsidRPr="0036165F" w:rsidRDefault="004A50DB" w:rsidP="007633A3">
      <w:pPr>
        <w:ind w:left="709"/>
        <w:rPr>
          <w:rFonts w:asciiTheme="minorHAnsi" w:hAnsiTheme="minorHAnsi" w:cstheme="minorHAnsi"/>
        </w:rPr>
      </w:pPr>
      <w:r w:rsidRPr="0036165F">
        <w:rPr>
          <w:rFonts w:asciiTheme="minorHAnsi" w:hAnsiTheme="minorHAnsi" w:cstheme="minorHAnsi"/>
        </w:rPr>
        <w:t>There are many issues associated with this application which can only be properly addressed through consideration of a full planning application. The Planning Authority should insist on a full planning application being provided.</w:t>
      </w:r>
    </w:p>
    <w:p w14:paraId="1CB5AB15" w14:textId="77777777" w:rsidR="004A50DB" w:rsidRPr="00C51525" w:rsidRDefault="004A50DB" w:rsidP="0036165F">
      <w:pPr>
        <w:ind w:left="851" w:hanging="851"/>
        <w:rPr>
          <w:rFonts w:asciiTheme="minorHAnsi" w:hAnsiTheme="minorHAnsi" w:cstheme="minorHAnsi"/>
          <w:u w:val="single"/>
        </w:rPr>
      </w:pPr>
      <w:r w:rsidRPr="00C51525">
        <w:rPr>
          <w:rFonts w:asciiTheme="minorHAnsi" w:hAnsiTheme="minorHAnsi" w:cstheme="minorHAnsi"/>
          <w:u w:val="single"/>
        </w:rPr>
        <w:t>Access</w:t>
      </w:r>
    </w:p>
    <w:p w14:paraId="1CB5AB16" w14:textId="77777777" w:rsidR="004A50DB" w:rsidRPr="00C51525" w:rsidRDefault="004A50DB" w:rsidP="004A50DB">
      <w:pPr>
        <w:pStyle w:val="ListParagraph"/>
        <w:numPr>
          <w:ilvl w:val="0"/>
          <w:numId w:val="26"/>
        </w:numPr>
        <w:overflowPunct w:val="0"/>
        <w:autoSpaceDE w:val="0"/>
        <w:autoSpaceDN w:val="0"/>
        <w:adjustRightInd w:val="0"/>
        <w:rPr>
          <w:rFonts w:asciiTheme="minorHAnsi" w:hAnsiTheme="minorHAnsi" w:cstheme="minorHAnsi"/>
          <w:u w:val="single"/>
        </w:rPr>
      </w:pPr>
      <w:r w:rsidRPr="00C51525">
        <w:rPr>
          <w:rFonts w:asciiTheme="minorHAnsi" w:hAnsiTheme="minorHAnsi" w:cstheme="minorHAnsi"/>
        </w:rPr>
        <w:t>It is not clear if the new dwelling has right of way over the private driveway to the Warren House.</w:t>
      </w:r>
      <w:r w:rsidR="005B6F9B">
        <w:rPr>
          <w:rFonts w:asciiTheme="minorHAnsi" w:hAnsiTheme="minorHAnsi" w:cstheme="minorHAnsi"/>
        </w:rPr>
        <w:t xml:space="preserve"> This might become a planning issue if the proposed parking could not be </w:t>
      </w:r>
      <w:r w:rsidR="00675C68">
        <w:rPr>
          <w:rFonts w:asciiTheme="minorHAnsi" w:hAnsiTheme="minorHAnsi" w:cstheme="minorHAnsi"/>
        </w:rPr>
        <w:t>accessed</w:t>
      </w:r>
      <w:r w:rsidR="005B6F9B">
        <w:rPr>
          <w:rFonts w:asciiTheme="minorHAnsi" w:hAnsiTheme="minorHAnsi" w:cstheme="minorHAnsi"/>
        </w:rPr>
        <w:t>.</w:t>
      </w:r>
    </w:p>
    <w:p w14:paraId="1CB5AB17" w14:textId="77777777" w:rsidR="004A50DB" w:rsidRPr="00C51525" w:rsidRDefault="004A50DB" w:rsidP="004A50DB">
      <w:pPr>
        <w:pStyle w:val="ListParagraph"/>
        <w:numPr>
          <w:ilvl w:val="0"/>
          <w:numId w:val="26"/>
        </w:numPr>
        <w:overflowPunct w:val="0"/>
        <w:autoSpaceDE w:val="0"/>
        <w:autoSpaceDN w:val="0"/>
        <w:adjustRightInd w:val="0"/>
        <w:rPr>
          <w:rFonts w:asciiTheme="minorHAnsi" w:hAnsiTheme="minorHAnsi" w:cstheme="minorHAnsi"/>
          <w:u w:val="single"/>
        </w:rPr>
      </w:pPr>
      <w:r w:rsidRPr="00C51525">
        <w:rPr>
          <w:rFonts w:asciiTheme="minorHAnsi" w:hAnsiTheme="minorHAnsi" w:cstheme="minorHAnsi"/>
        </w:rPr>
        <w:t xml:space="preserve">The driveway has restricted width. It is not clear if the new building, now relocated to abut the driveway, will permit lorries and agricultural vehicles to pass without obstruction. </w:t>
      </w:r>
    </w:p>
    <w:p w14:paraId="1CB5AB18" w14:textId="77777777" w:rsidR="004A50DB" w:rsidRPr="00C51525" w:rsidRDefault="004A50DB" w:rsidP="004A50DB">
      <w:pPr>
        <w:pStyle w:val="ListParagraph"/>
        <w:numPr>
          <w:ilvl w:val="0"/>
          <w:numId w:val="26"/>
        </w:numPr>
        <w:overflowPunct w:val="0"/>
        <w:autoSpaceDE w:val="0"/>
        <w:autoSpaceDN w:val="0"/>
        <w:adjustRightInd w:val="0"/>
        <w:rPr>
          <w:rFonts w:asciiTheme="minorHAnsi" w:hAnsiTheme="minorHAnsi" w:cstheme="minorHAnsi"/>
        </w:rPr>
      </w:pPr>
      <w:r w:rsidRPr="00C51525">
        <w:rPr>
          <w:rFonts w:asciiTheme="minorHAnsi" w:hAnsiTheme="minorHAnsi" w:cstheme="minorHAnsi"/>
        </w:rPr>
        <w:t>Access along the driveway will be required at all times during construction. It is not clear how this can be achieved. An acceptable Construction Method Statement is required.</w:t>
      </w:r>
    </w:p>
    <w:p w14:paraId="1CB5AB19" w14:textId="77777777" w:rsidR="004A50DB" w:rsidRPr="00C51525" w:rsidRDefault="004A50DB" w:rsidP="004A50DB">
      <w:pPr>
        <w:pStyle w:val="ListParagraph"/>
        <w:numPr>
          <w:ilvl w:val="0"/>
          <w:numId w:val="26"/>
        </w:numPr>
        <w:overflowPunct w:val="0"/>
        <w:autoSpaceDE w:val="0"/>
        <w:autoSpaceDN w:val="0"/>
        <w:adjustRightInd w:val="0"/>
        <w:rPr>
          <w:rFonts w:asciiTheme="minorHAnsi" w:hAnsiTheme="minorHAnsi" w:cstheme="minorHAnsi"/>
        </w:rPr>
      </w:pPr>
      <w:r w:rsidRPr="00C51525">
        <w:rPr>
          <w:rFonts w:asciiTheme="minorHAnsi" w:hAnsiTheme="minorHAnsi" w:cstheme="minorHAnsi"/>
        </w:rPr>
        <w:t>There is no tur</w:t>
      </w:r>
      <w:r w:rsidR="005B6F9B">
        <w:rPr>
          <w:rFonts w:asciiTheme="minorHAnsi" w:hAnsiTheme="minorHAnsi" w:cstheme="minorHAnsi"/>
        </w:rPr>
        <w:t>ning space on-site. The Planning</w:t>
      </w:r>
      <w:r w:rsidRPr="00C51525">
        <w:rPr>
          <w:rFonts w:asciiTheme="minorHAnsi" w:hAnsiTheme="minorHAnsi" w:cstheme="minorHAnsi"/>
        </w:rPr>
        <w:t xml:space="preserve"> Authority should check to ensure that vehicles are able to use the on-site parking spaces in all circumstances.</w:t>
      </w:r>
    </w:p>
    <w:p w14:paraId="1CB5AB1A" w14:textId="77777777" w:rsidR="004A50DB" w:rsidRPr="00C51525" w:rsidRDefault="004A50DB" w:rsidP="004A50DB">
      <w:pPr>
        <w:pStyle w:val="ListParagraph"/>
        <w:numPr>
          <w:ilvl w:val="0"/>
          <w:numId w:val="26"/>
        </w:numPr>
        <w:overflowPunct w:val="0"/>
        <w:autoSpaceDE w:val="0"/>
        <w:autoSpaceDN w:val="0"/>
        <w:adjustRightInd w:val="0"/>
        <w:rPr>
          <w:rFonts w:asciiTheme="minorHAnsi" w:hAnsiTheme="minorHAnsi" w:cstheme="minorHAnsi"/>
        </w:rPr>
      </w:pPr>
      <w:r w:rsidRPr="00C51525">
        <w:rPr>
          <w:rFonts w:asciiTheme="minorHAnsi" w:hAnsiTheme="minorHAnsi" w:cstheme="minorHAnsi"/>
        </w:rPr>
        <w:t>An additional property will increase use of the sub-standard drive with poor access ont</w:t>
      </w:r>
      <w:r w:rsidR="005B6F9B">
        <w:rPr>
          <w:rFonts w:asciiTheme="minorHAnsi" w:hAnsiTheme="minorHAnsi" w:cstheme="minorHAnsi"/>
        </w:rPr>
        <w:t>o a p</w:t>
      </w:r>
      <w:r w:rsidR="00675C68">
        <w:rPr>
          <w:rFonts w:asciiTheme="minorHAnsi" w:hAnsiTheme="minorHAnsi" w:cstheme="minorHAnsi"/>
        </w:rPr>
        <w:t>ublic highway. The Pl</w:t>
      </w:r>
      <w:r w:rsidR="005B6F9B">
        <w:rPr>
          <w:rFonts w:asciiTheme="minorHAnsi" w:hAnsiTheme="minorHAnsi" w:cstheme="minorHAnsi"/>
        </w:rPr>
        <w:t>anning</w:t>
      </w:r>
      <w:r w:rsidRPr="00C51525">
        <w:rPr>
          <w:rFonts w:asciiTheme="minorHAnsi" w:hAnsiTheme="minorHAnsi" w:cstheme="minorHAnsi"/>
        </w:rPr>
        <w:t xml:space="preserve"> Authority should satisfy itself that highway safety is not compromised (NPPF Paras 108 and 109)</w:t>
      </w:r>
    </w:p>
    <w:p w14:paraId="1CB5AB1B" w14:textId="77777777" w:rsidR="004A50DB" w:rsidRPr="00C51525" w:rsidRDefault="004A50DB" w:rsidP="004A50DB">
      <w:pPr>
        <w:pStyle w:val="ListParagraph"/>
        <w:numPr>
          <w:ilvl w:val="0"/>
          <w:numId w:val="26"/>
        </w:numPr>
        <w:overflowPunct w:val="0"/>
        <w:autoSpaceDE w:val="0"/>
        <w:autoSpaceDN w:val="0"/>
        <w:adjustRightInd w:val="0"/>
        <w:rPr>
          <w:rFonts w:asciiTheme="minorHAnsi" w:hAnsiTheme="minorHAnsi" w:cstheme="minorHAnsi"/>
        </w:rPr>
      </w:pPr>
      <w:r w:rsidRPr="00C51525">
        <w:rPr>
          <w:rFonts w:asciiTheme="minorHAnsi" w:hAnsiTheme="minorHAnsi" w:cstheme="minorHAnsi"/>
        </w:rPr>
        <w:t>It is noted that if the development is permitted, a Beech Hedge of disputed ownership will be removed.</w:t>
      </w:r>
    </w:p>
    <w:p w14:paraId="1CB5AB1C" w14:textId="77777777" w:rsidR="004A50DB" w:rsidRPr="00C51525" w:rsidRDefault="004A50DB" w:rsidP="004A50DB">
      <w:pPr>
        <w:rPr>
          <w:rFonts w:asciiTheme="minorHAnsi" w:hAnsiTheme="minorHAnsi" w:cstheme="minorHAnsi"/>
          <w:u w:val="single"/>
        </w:rPr>
      </w:pPr>
      <w:r w:rsidRPr="00C51525">
        <w:rPr>
          <w:rFonts w:asciiTheme="minorHAnsi" w:hAnsiTheme="minorHAnsi" w:cstheme="minorHAnsi"/>
          <w:u w:val="single"/>
        </w:rPr>
        <w:t>Over Development of site</w:t>
      </w:r>
    </w:p>
    <w:p w14:paraId="1CB5AB1D" w14:textId="77777777" w:rsidR="004A50DB" w:rsidRPr="00C51525" w:rsidRDefault="004A50DB" w:rsidP="004A50DB">
      <w:pPr>
        <w:pStyle w:val="ListParagraph"/>
        <w:numPr>
          <w:ilvl w:val="0"/>
          <w:numId w:val="27"/>
        </w:numPr>
        <w:overflowPunct w:val="0"/>
        <w:autoSpaceDE w:val="0"/>
        <w:autoSpaceDN w:val="0"/>
        <w:adjustRightInd w:val="0"/>
        <w:rPr>
          <w:rFonts w:asciiTheme="minorHAnsi" w:hAnsiTheme="minorHAnsi" w:cstheme="minorHAnsi"/>
        </w:rPr>
      </w:pPr>
      <w:r w:rsidRPr="00C51525">
        <w:rPr>
          <w:rFonts w:asciiTheme="minorHAnsi" w:hAnsiTheme="minorHAnsi" w:cstheme="minorHAnsi"/>
        </w:rPr>
        <w:t>Very little amenity space is provided for the proposed dwelling. This is contrary to Policy HC1/7.</w:t>
      </w:r>
    </w:p>
    <w:p w14:paraId="1CB5AB1E" w14:textId="77777777" w:rsidR="004A50DB" w:rsidRPr="00C51525" w:rsidRDefault="004A50DB" w:rsidP="004A50DB">
      <w:pPr>
        <w:rPr>
          <w:rFonts w:asciiTheme="minorHAnsi" w:hAnsiTheme="minorHAnsi" w:cstheme="minorHAnsi"/>
          <w:u w:val="single"/>
        </w:rPr>
      </w:pPr>
      <w:r w:rsidRPr="00C51525">
        <w:rPr>
          <w:rFonts w:asciiTheme="minorHAnsi" w:hAnsiTheme="minorHAnsi" w:cstheme="minorHAnsi"/>
          <w:u w:val="single"/>
        </w:rPr>
        <w:t>Overlooking and Loss of Light</w:t>
      </w:r>
    </w:p>
    <w:p w14:paraId="1CB5AB1F" w14:textId="46DCAAC4" w:rsidR="004A50DB" w:rsidRPr="00C51525" w:rsidRDefault="004A50DB" w:rsidP="004A50DB">
      <w:pPr>
        <w:pStyle w:val="ListParagraph"/>
        <w:numPr>
          <w:ilvl w:val="0"/>
          <w:numId w:val="27"/>
        </w:numPr>
        <w:overflowPunct w:val="0"/>
        <w:autoSpaceDE w:val="0"/>
        <w:autoSpaceDN w:val="0"/>
        <w:adjustRightInd w:val="0"/>
        <w:rPr>
          <w:rFonts w:asciiTheme="minorHAnsi" w:hAnsiTheme="minorHAnsi" w:cstheme="minorHAnsi"/>
        </w:rPr>
      </w:pPr>
      <w:r w:rsidRPr="00C51525">
        <w:rPr>
          <w:rFonts w:asciiTheme="minorHAnsi" w:hAnsiTheme="minorHAnsi" w:cstheme="minorHAnsi"/>
        </w:rPr>
        <w:t xml:space="preserve">A one and half storey house is proposed. No elevations have been provided and so it is impossible to assess the degree to which neighbouring properties will be overlooked. The Planning Authority should satisfy itself that Policy ES3 is not compromised. It is noted that the D&amp;A statement states that the original orientation was chosen to respect overlooking to and from existing properties. In the latest block plan the </w:t>
      </w:r>
      <w:r w:rsidR="007633A3" w:rsidRPr="00C51525">
        <w:rPr>
          <w:rFonts w:asciiTheme="minorHAnsi" w:hAnsiTheme="minorHAnsi" w:cstheme="minorHAnsi"/>
        </w:rPr>
        <w:t>footprint</w:t>
      </w:r>
      <w:r w:rsidRPr="00C51525">
        <w:rPr>
          <w:rFonts w:asciiTheme="minorHAnsi" w:hAnsiTheme="minorHAnsi" w:cstheme="minorHAnsi"/>
        </w:rPr>
        <w:t xml:space="preserve"> has been rotated by </w:t>
      </w:r>
      <w:r w:rsidRPr="00C51525">
        <w:rPr>
          <w:rFonts w:asciiTheme="minorHAnsi" w:hAnsiTheme="minorHAnsi" w:cstheme="minorHAnsi"/>
        </w:rPr>
        <w:lastRenderedPageBreak/>
        <w:t>180 degrees and moved to the South. The Implication is that the D&amp;A statement is no longer valid.</w:t>
      </w:r>
    </w:p>
    <w:p w14:paraId="1CB5AB20" w14:textId="77777777" w:rsidR="004A50DB" w:rsidRPr="004A50DB" w:rsidRDefault="004A50DB" w:rsidP="004A50DB">
      <w:pPr>
        <w:pStyle w:val="ListParagraph"/>
        <w:numPr>
          <w:ilvl w:val="0"/>
          <w:numId w:val="27"/>
        </w:numPr>
        <w:overflowPunct w:val="0"/>
        <w:autoSpaceDE w:val="0"/>
        <w:autoSpaceDN w:val="0"/>
        <w:adjustRightInd w:val="0"/>
        <w:rPr>
          <w:rFonts w:asciiTheme="minorHAnsi" w:hAnsiTheme="minorHAnsi" w:cstheme="minorHAnsi"/>
        </w:rPr>
      </w:pPr>
      <w:r w:rsidRPr="00C51525">
        <w:rPr>
          <w:rFonts w:asciiTheme="minorHAnsi" w:hAnsiTheme="minorHAnsi" w:cstheme="minorHAnsi"/>
        </w:rPr>
        <w:t>The Planning Authority should satisfy itself that the proposed dwelling does not block light into neighbouring properties in contravention of policy ES3/1.</w:t>
      </w:r>
    </w:p>
    <w:p w14:paraId="1CB5AB21" w14:textId="77777777" w:rsidR="004A50DB" w:rsidRPr="005A6561" w:rsidRDefault="004A50DB" w:rsidP="004A50DB">
      <w:pPr>
        <w:rPr>
          <w:u w:val="single"/>
        </w:rPr>
      </w:pPr>
    </w:p>
    <w:p w14:paraId="1CB5AB22" w14:textId="77777777" w:rsidR="004A50DB" w:rsidRPr="00C51525" w:rsidRDefault="004A50DB" w:rsidP="004A50DB">
      <w:pPr>
        <w:rPr>
          <w:rFonts w:asciiTheme="minorHAnsi" w:hAnsiTheme="minorHAnsi" w:cstheme="minorHAnsi"/>
          <w:u w:val="single"/>
        </w:rPr>
      </w:pPr>
      <w:r w:rsidRPr="00C51525">
        <w:rPr>
          <w:rFonts w:asciiTheme="minorHAnsi" w:hAnsiTheme="minorHAnsi" w:cstheme="minorHAnsi"/>
          <w:u w:val="single"/>
        </w:rPr>
        <w:t>Other</w:t>
      </w:r>
    </w:p>
    <w:p w14:paraId="1CB5AB23" w14:textId="77777777" w:rsidR="004A50DB" w:rsidRPr="00C51525" w:rsidRDefault="004A50DB" w:rsidP="004A50DB">
      <w:pPr>
        <w:pStyle w:val="ListParagraph"/>
        <w:numPr>
          <w:ilvl w:val="0"/>
          <w:numId w:val="28"/>
        </w:numPr>
        <w:overflowPunct w:val="0"/>
        <w:autoSpaceDE w:val="0"/>
        <w:autoSpaceDN w:val="0"/>
        <w:adjustRightInd w:val="0"/>
        <w:rPr>
          <w:rFonts w:asciiTheme="minorHAnsi" w:hAnsiTheme="minorHAnsi" w:cstheme="minorHAnsi"/>
        </w:rPr>
      </w:pPr>
      <w:r w:rsidRPr="00C51525">
        <w:rPr>
          <w:rFonts w:asciiTheme="minorHAnsi" w:hAnsiTheme="minorHAnsi" w:cstheme="minorHAnsi"/>
        </w:rPr>
        <w:t>Concerns have been raised by neighbours about drainage arrangements and about the impact the development may have on the stability of the land. The Planning Authority should satisfy itself on these matters, and that there will be no unacceptable impact on the landscape value (Policy ES7).</w:t>
      </w:r>
    </w:p>
    <w:p w14:paraId="1CB5AB24" w14:textId="77777777" w:rsidR="004A50DB" w:rsidRPr="00C51525" w:rsidRDefault="004A50DB" w:rsidP="004A50DB">
      <w:pPr>
        <w:rPr>
          <w:rFonts w:asciiTheme="minorHAnsi" w:hAnsiTheme="minorHAnsi" w:cstheme="minorHAnsi"/>
          <w:u w:val="single"/>
        </w:rPr>
      </w:pPr>
      <w:r w:rsidRPr="00C51525">
        <w:rPr>
          <w:rFonts w:asciiTheme="minorHAnsi" w:hAnsiTheme="minorHAnsi" w:cstheme="minorHAnsi"/>
          <w:u w:val="single"/>
        </w:rPr>
        <w:t>Impact on Approved Development S.19/0437/FUL</w:t>
      </w:r>
    </w:p>
    <w:p w14:paraId="1CB5AB25" w14:textId="77777777" w:rsidR="004A50DB" w:rsidRPr="00C51525" w:rsidRDefault="004A50DB" w:rsidP="004A50DB">
      <w:pPr>
        <w:pStyle w:val="ListParagraph"/>
        <w:numPr>
          <w:ilvl w:val="0"/>
          <w:numId w:val="28"/>
        </w:numPr>
        <w:overflowPunct w:val="0"/>
        <w:autoSpaceDE w:val="0"/>
        <w:autoSpaceDN w:val="0"/>
        <w:adjustRightInd w:val="0"/>
        <w:rPr>
          <w:rFonts w:asciiTheme="minorHAnsi" w:hAnsiTheme="minorHAnsi" w:cstheme="minorHAnsi"/>
        </w:rPr>
      </w:pPr>
      <w:r w:rsidRPr="00C51525">
        <w:rPr>
          <w:rFonts w:asciiTheme="minorHAnsi" w:hAnsiTheme="minorHAnsi" w:cstheme="minorHAnsi"/>
        </w:rPr>
        <w:t>The latest block plan shows the boundary between Warren Lodge and the development approved under S.19/0437/FUL moving to abut the planned new dwelling. This implies a change to the approved plans.</w:t>
      </w:r>
    </w:p>
    <w:p w14:paraId="1CB5AB26" w14:textId="77777777" w:rsidR="004A50DB" w:rsidRDefault="004A50DB" w:rsidP="004A50DB">
      <w:pPr>
        <w:rPr>
          <w:rFonts w:asciiTheme="minorHAnsi" w:hAnsiTheme="minorHAnsi" w:cstheme="minorHAnsi"/>
        </w:rPr>
      </w:pPr>
    </w:p>
    <w:p w14:paraId="0D983729" w14:textId="77777777" w:rsidR="00C35292" w:rsidRPr="00C35292" w:rsidRDefault="004A50DB" w:rsidP="003162FF">
      <w:pPr>
        <w:pStyle w:val="Heading2"/>
        <w:numPr>
          <w:ilvl w:val="0"/>
          <w:numId w:val="32"/>
        </w:numPr>
      </w:pPr>
      <w:r w:rsidRPr="009E0D29">
        <w:t xml:space="preserve">S.19/2629/HHOLD Coombe Vale, Coombe. </w:t>
      </w:r>
    </w:p>
    <w:p w14:paraId="1CB5AB27" w14:textId="4DE60D47" w:rsidR="004A50DB" w:rsidRPr="004A5AE3" w:rsidRDefault="004A50DB" w:rsidP="004A5AE3">
      <w:pPr>
        <w:ind w:left="360"/>
        <w:rPr>
          <w:rFonts w:asciiTheme="minorHAnsi" w:hAnsiTheme="minorHAnsi" w:cstheme="minorHAnsi"/>
        </w:rPr>
      </w:pPr>
      <w:r w:rsidRPr="004A5AE3">
        <w:rPr>
          <w:rFonts w:asciiTheme="minorHAnsi" w:hAnsiTheme="minorHAnsi" w:cstheme="minorHAnsi"/>
        </w:rPr>
        <w:t xml:space="preserve">It was proposed by Cllr John Cordwell and seconded by Cllr J Turner </w:t>
      </w:r>
      <w:r w:rsidR="00A5193A" w:rsidRPr="004A5AE3">
        <w:rPr>
          <w:rFonts w:asciiTheme="minorHAnsi" w:hAnsiTheme="minorHAnsi" w:cstheme="minorHAnsi"/>
        </w:rPr>
        <w:t xml:space="preserve">agreed </w:t>
      </w:r>
      <w:r w:rsidRPr="004A5AE3">
        <w:rPr>
          <w:rFonts w:asciiTheme="minorHAnsi" w:hAnsiTheme="minorHAnsi" w:cstheme="minorHAnsi"/>
        </w:rPr>
        <w:t>with all in favour to support this application.</w:t>
      </w:r>
    </w:p>
    <w:p w14:paraId="1CB5AB28" w14:textId="77777777" w:rsidR="004A50DB" w:rsidRDefault="004A50DB" w:rsidP="004A50DB">
      <w:pPr>
        <w:rPr>
          <w:rFonts w:asciiTheme="minorHAnsi" w:hAnsiTheme="minorHAnsi" w:cstheme="minorHAnsi"/>
        </w:rPr>
      </w:pPr>
    </w:p>
    <w:p w14:paraId="5377F14E" w14:textId="77777777" w:rsidR="00C35292" w:rsidRPr="00C35292" w:rsidRDefault="004A50DB" w:rsidP="003162FF">
      <w:pPr>
        <w:pStyle w:val="Heading2"/>
        <w:numPr>
          <w:ilvl w:val="0"/>
          <w:numId w:val="32"/>
        </w:numPr>
      </w:pPr>
      <w:r w:rsidRPr="009E0D29">
        <w:t>S.19/2649/HHOLD 16 Wortley Terrace.</w:t>
      </w:r>
    </w:p>
    <w:p w14:paraId="1CB5AB29" w14:textId="2388D59F" w:rsidR="004A50DB" w:rsidRPr="00040A1A" w:rsidRDefault="004A50DB" w:rsidP="00040A1A">
      <w:pPr>
        <w:ind w:left="360"/>
        <w:rPr>
          <w:rFonts w:asciiTheme="minorHAnsi" w:hAnsiTheme="minorHAnsi" w:cstheme="minorHAnsi"/>
        </w:rPr>
      </w:pPr>
      <w:r w:rsidRPr="00040A1A">
        <w:rPr>
          <w:rFonts w:asciiTheme="minorHAnsi" w:hAnsiTheme="minorHAnsi" w:cstheme="minorHAnsi"/>
        </w:rPr>
        <w:t xml:space="preserve"> It was proposed by Cllr </w:t>
      </w:r>
      <w:r w:rsidR="00A5193A" w:rsidRPr="00040A1A">
        <w:rPr>
          <w:rFonts w:asciiTheme="minorHAnsi" w:hAnsiTheme="minorHAnsi" w:cstheme="minorHAnsi"/>
        </w:rPr>
        <w:t>J</w:t>
      </w:r>
      <w:r w:rsidRPr="00040A1A">
        <w:rPr>
          <w:rFonts w:asciiTheme="minorHAnsi" w:hAnsiTheme="minorHAnsi" w:cstheme="minorHAnsi"/>
        </w:rPr>
        <w:t xml:space="preserve"> Turner and seconded by Cllr T Luker </w:t>
      </w:r>
      <w:r w:rsidR="00A5193A" w:rsidRPr="00040A1A">
        <w:rPr>
          <w:rFonts w:asciiTheme="minorHAnsi" w:hAnsiTheme="minorHAnsi" w:cstheme="minorHAnsi"/>
        </w:rPr>
        <w:t xml:space="preserve">agreed </w:t>
      </w:r>
      <w:r w:rsidRPr="00040A1A">
        <w:rPr>
          <w:rFonts w:asciiTheme="minorHAnsi" w:hAnsiTheme="minorHAnsi" w:cstheme="minorHAnsi"/>
        </w:rPr>
        <w:t>with all in favour to support this application.</w:t>
      </w:r>
    </w:p>
    <w:p w14:paraId="1CB5AB2A" w14:textId="77777777" w:rsidR="004A50DB" w:rsidRPr="009E0D29" w:rsidRDefault="00A5193A" w:rsidP="009E0D29">
      <w:pPr>
        <w:pStyle w:val="ListParagraph"/>
        <w:ind w:left="6480"/>
        <w:rPr>
          <w:rFonts w:asciiTheme="minorHAnsi" w:hAnsiTheme="minorHAnsi" w:cstheme="minorHAnsi"/>
          <w:i/>
          <w:sz w:val="22"/>
          <w:szCs w:val="22"/>
        </w:rPr>
      </w:pPr>
      <w:r w:rsidRPr="009E0D29">
        <w:rPr>
          <w:rFonts w:asciiTheme="minorHAnsi" w:hAnsiTheme="minorHAnsi" w:cstheme="minorHAnsi"/>
          <w:i/>
          <w:sz w:val="22"/>
          <w:szCs w:val="22"/>
        </w:rPr>
        <w:t>Cllr J Turner left the room</w:t>
      </w:r>
    </w:p>
    <w:p w14:paraId="46720FE6" w14:textId="77777777" w:rsidR="00C35292" w:rsidRPr="003162FF" w:rsidRDefault="004A50DB" w:rsidP="003162FF">
      <w:pPr>
        <w:pStyle w:val="Heading2"/>
        <w:numPr>
          <w:ilvl w:val="0"/>
          <w:numId w:val="32"/>
        </w:numPr>
      </w:pPr>
      <w:r w:rsidRPr="003162FF">
        <w:t xml:space="preserve">S.19/2662/ADV 28 Long Street. </w:t>
      </w:r>
    </w:p>
    <w:p w14:paraId="1CB5AB2B" w14:textId="02EC8334" w:rsidR="004A50DB" w:rsidRPr="00061D28" w:rsidRDefault="004A50DB" w:rsidP="00061D28">
      <w:pPr>
        <w:ind w:left="360"/>
        <w:rPr>
          <w:rFonts w:asciiTheme="minorHAnsi" w:hAnsiTheme="minorHAnsi" w:cstheme="minorHAnsi"/>
        </w:rPr>
      </w:pPr>
      <w:r w:rsidRPr="00061D28">
        <w:rPr>
          <w:rFonts w:asciiTheme="minorHAnsi" w:hAnsiTheme="minorHAnsi" w:cstheme="minorHAnsi"/>
        </w:rPr>
        <w:t>It was proposed by Cllr P Barton an</w:t>
      </w:r>
      <w:r w:rsidR="00A5193A" w:rsidRPr="00061D28">
        <w:rPr>
          <w:rFonts w:asciiTheme="minorHAnsi" w:hAnsiTheme="minorHAnsi" w:cstheme="minorHAnsi"/>
        </w:rPr>
        <w:t>d seconded by Cllr R Hale with 8</w:t>
      </w:r>
      <w:r w:rsidRPr="00061D28">
        <w:rPr>
          <w:rFonts w:asciiTheme="minorHAnsi" w:hAnsiTheme="minorHAnsi" w:cstheme="minorHAnsi"/>
        </w:rPr>
        <w:t xml:space="preserve"> in favour, 1 against and 1 abstention to object to this application on the following grounds:</w:t>
      </w:r>
      <w:r w:rsidRPr="00061D28">
        <w:rPr>
          <w:rFonts w:ascii="Lucida Sans" w:hAnsi="Lucida Sans"/>
        </w:rPr>
        <w:t xml:space="preserve"> </w:t>
      </w:r>
      <w:r w:rsidRPr="00061D28">
        <w:rPr>
          <w:rFonts w:asciiTheme="minorHAnsi" w:hAnsiTheme="minorHAnsi" w:cstheme="minorHAnsi"/>
        </w:rPr>
        <w:t>The Town Council supports the comments made by the Conservation Officer. In accordance with Para 196 of the NPPF, it is not considered that the benefit to the public would outweigh the harm which would arise from installing more dominant signage.</w:t>
      </w:r>
    </w:p>
    <w:p w14:paraId="1CB5AB2C" w14:textId="09A1094E" w:rsidR="004A50DB" w:rsidRPr="009E0D29" w:rsidRDefault="00A5193A" w:rsidP="009E0D29">
      <w:pPr>
        <w:pStyle w:val="ListParagraph"/>
        <w:ind w:left="6480"/>
        <w:rPr>
          <w:rFonts w:asciiTheme="minorHAnsi" w:hAnsiTheme="minorHAnsi" w:cstheme="minorHAnsi"/>
          <w:i/>
          <w:sz w:val="22"/>
          <w:szCs w:val="22"/>
        </w:rPr>
      </w:pPr>
      <w:r w:rsidRPr="009E0D29">
        <w:rPr>
          <w:rFonts w:asciiTheme="minorHAnsi" w:hAnsiTheme="minorHAnsi" w:cstheme="minorHAnsi"/>
          <w:i/>
          <w:sz w:val="22"/>
          <w:szCs w:val="22"/>
        </w:rPr>
        <w:t>Cllr J Turner returned to the room</w:t>
      </w:r>
    </w:p>
    <w:p w14:paraId="343B9EAA" w14:textId="77777777" w:rsidR="00C35292" w:rsidRDefault="004A50DB" w:rsidP="003162FF">
      <w:pPr>
        <w:pStyle w:val="Heading2"/>
        <w:numPr>
          <w:ilvl w:val="0"/>
          <w:numId w:val="32"/>
        </w:numPr>
      </w:pPr>
      <w:r w:rsidRPr="009E0D29">
        <w:t>S.19/2735/HHOLD 76 Parklands.</w:t>
      </w:r>
    </w:p>
    <w:p w14:paraId="1CB5AB2D" w14:textId="20D8B244" w:rsidR="004A50DB" w:rsidRPr="00A8246E" w:rsidRDefault="004A50DB" w:rsidP="00A8246E">
      <w:pPr>
        <w:ind w:left="360"/>
        <w:rPr>
          <w:rFonts w:asciiTheme="minorHAnsi" w:hAnsiTheme="minorHAnsi" w:cstheme="minorHAnsi"/>
        </w:rPr>
      </w:pPr>
      <w:r w:rsidRPr="00A8246E">
        <w:rPr>
          <w:rFonts w:asciiTheme="minorHAnsi" w:hAnsiTheme="minorHAnsi" w:cstheme="minorHAnsi"/>
        </w:rPr>
        <w:t xml:space="preserve"> It was proposed by Cllr R Claydon and seconded by Cllr J Turner</w:t>
      </w:r>
      <w:r w:rsidR="00A5193A" w:rsidRPr="00A8246E">
        <w:rPr>
          <w:rFonts w:asciiTheme="minorHAnsi" w:hAnsiTheme="minorHAnsi" w:cstheme="minorHAnsi"/>
        </w:rPr>
        <w:t xml:space="preserve"> agreed </w:t>
      </w:r>
      <w:r w:rsidRPr="00A8246E">
        <w:rPr>
          <w:rFonts w:asciiTheme="minorHAnsi" w:hAnsiTheme="minorHAnsi" w:cstheme="minorHAnsi"/>
        </w:rPr>
        <w:t xml:space="preserve">with all in favour to make </w:t>
      </w:r>
      <w:r w:rsidR="005B6F9B" w:rsidRPr="00A8246E">
        <w:rPr>
          <w:rFonts w:asciiTheme="minorHAnsi" w:hAnsiTheme="minorHAnsi" w:cstheme="minorHAnsi"/>
        </w:rPr>
        <w:t xml:space="preserve">a </w:t>
      </w:r>
      <w:r w:rsidRPr="00A8246E">
        <w:rPr>
          <w:rFonts w:asciiTheme="minorHAnsi" w:hAnsiTheme="minorHAnsi" w:cstheme="minorHAnsi"/>
        </w:rPr>
        <w:t>comment on this application. The proposed extension is to be constructed over a public sewer. Therefore the Planning Authority should satisfy itself that the applicant has permission/approval from the relevant sewerage company.</w:t>
      </w:r>
    </w:p>
    <w:p w14:paraId="1CB5AB2E" w14:textId="77777777" w:rsidR="004A50DB" w:rsidRDefault="004A50DB" w:rsidP="004A50DB">
      <w:pPr>
        <w:rPr>
          <w:rFonts w:asciiTheme="minorHAnsi" w:hAnsiTheme="minorHAnsi" w:cstheme="minorHAnsi"/>
        </w:rPr>
      </w:pPr>
    </w:p>
    <w:p w14:paraId="0F6424F1" w14:textId="77777777" w:rsidR="00C35292" w:rsidRDefault="004A50DB" w:rsidP="003162FF">
      <w:pPr>
        <w:pStyle w:val="Heading2"/>
        <w:numPr>
          <w:ilvl w:val="0"/>
          <w:numId w:val="32"/>
        </w:numPr>
      </w:pPr>
      <w:r w:rsidRPr="009E0D29">
        <w:t xml:space="preserve">S.19/2637/FUL 14 Ludgate Hill. </w:t>
      </w:r>
    </w:p>
    <w:p w14:paraId="1CB5AB2F" w14:textId="6E42AFEE" w:rsidR="004A50DB" w:rsidRPr="00A8246E" w:rsidRDefault="004A50DB" w:rsidP="00A8246E">
      <w:pPr>
        <w:ind w:left="360"/>
        <w:rPr>
          <w:rFonts w:asciiTheme="minorHAnsi" w:hAnsiTheme="minorHAnsi" w:cstheme="minorHAnsi"/>
        </w:rPr>
      </w:pPr>
      <w:r w:rsidRPr="00A8246E">
        <w:rPr>
          <w:rFonts w:asciiTheme="minorHAnsi" w:hAnsiTheme="minorHAnsi" w:cstheme="minorHAnsi"/>
        </w:rPr>
        <w:t>It was proposed by Cllr R Claydon and seconded by Cllr John Cordwell</w:t>
      </w:r>
      <w:r w:rsidR="00A5193A" w:rsidRPr="00A8246E">
        <w:rPr>
          <w:rFonts w:asciiTheme="minorHAnsi" w:hAnsiTheme="minorHAnsi" w:cstheme="minorHAnsi"/>
        </w:rPr>
        <w:t xml:space="preserve"> greed</w:t>
      </w:r>
      <w:r w:rsidRPr="00A8246E">
        <w:rPr>
          <w:rFonts w:asciiTheme="minorHAnsi" w:hAnsiTheme="minorHAnsi" w:cstheme="minorHAnsi"/>
        </w:rPr>
        <w:t xml:space="preserve"> with 7 in favour, 2 against and 2 abstentions to make</w:t>
      </w:r>
      <w:r w:rsidR="005B6F9B" w:rsidRPr="00A8246E">
        <w:rPr>
          <w:rFonts w:asciiTheme="minorHAnsi" w:hAnsiTheme="minorHAnsi" w:cstheme="minorHAnsi"/>
        </w:rPr>
        <w:t xml:space="preserve"> a</w:t>
      </w:r>
      <w:r w:rsidRPr="00A8246E">
        <w:rPr>
          <w:rFonts w:asciiTheme="minorHAnsi" w:hAnsiTheme="minorHAnsi" w:cstheme="minorHAnsi"/>
        </w:rPr>
        <w:t xml:space="preserve"> comment on this application. The Planning Authority must satisfy itself that the neighbour at 12 Ludgate Hill is content with having solar panels in such close proximity to their property</w:t>
      </w:r>
      <w:r w:rsidR="00A5193A" w:rsidRPr="00A8246E">
        <w:rPr>
          <w:rFonts w:asciiTheme="minorHAnsi" w:hAnsiTheme="minorHAnsi" w:cstheme="minorHAnsi"/>
        </w:rPr>
        <w:t>.</w:t>
      </w:r>
    </w:p>
    <w:p w14:paraId="1CB5AB30" w14:textId="77777777" w:rsidR="004A50DB" w:rsidRDefault="004A50DB" w:rsidP="004A50DB">
      <w:pPr>
        <w:rPr>
          <w:rFonts w:asciiTheme="minorHAnsi" w:hAnsiTheme="minorHAnsi" w:cstheme="minorHAnsi"/>
        </w:rPr>
      </w:pPr>
    </w:p>
    <w:p w14:paraId="0E6585BE" w14:textId="77777777" w:rsidR="00C35292" w:rsidRPr="00C35292" w:rsidRDefault="004A50DB" w:rsidP="003162FF">
      <w:pPr>
        <w:pStyle w:val="Heading2"/>
        <w:numPr>
          <w:ilvl w:val="0"/>
          <w:numId w:val="32"/>
        </w:numPr>
      </w:pPr>
      <w:r w:rsidRPr="009E0D29">
        <w:t>S.20/0023/HHOLD 5 Coombe Terrace, Coombe Road.</w:t>
      </w:r>
    </w:p>
    <w:p w14:paraId="1CB5AB31" w14:textId="30A03D89" w:rsidR="004A50DB" w:rsidRPr="00A8246E" w:rsidRDefault="004A50DB" w:rsidP="00A8246E">
      <w:pPr>
        <w:ind w:left="360"/>
        <w:rPr>
          <w:rFonts w:asciiTheme="minorHAnsi" w:hAnsiTheme="minorHAnsi" w:cstheme="minorHAnsi"/>
        </w:rPr>
      </w:pPr>
      <w:r w:rsidRPr="00A8246E">
        <w:rPr>
          <w:rFonts w:asciiTheme="minorHAnsi" w:hAnsiTheme="minorHAnsi" w:cstheme="minorHAnsi"/>
        </w:rPr>
        <w:t xml:space="preserve"> It was proposed by Cllr R Claydon and sec</w:t>
      </w:r>
      <w:r w:rsidR="00A5193A" w:rsidRPr="00A8246E">
        <w:rPr>
          <w:rFonts w:asciiTheme="minorHAnsi" w:hAnsiTheme="minorHAnsi" w:cstheme="minorHAnsi"/>
        </w:rPr>
        <w:t>onded by Cllr June Cordwell agreed with</w:t>
      </w:r>
      <w:r w:rsidRPr="00A8246E">
        <w:rPr>
          <w:rFonts w:asciiTheme="minorHAnsi" w:hAnsiTheme="minorHAnsi" w:cstheme="minorHAnsi"/>
        </w:rPr>
        <w:t xml:space="preserve"> all in favour to support this application.</w:t>
      </w:r>
    </w:p>
    <w:p w14:paraId="1CB5AB32" w14:textId="77777777" w:rsidR="004A50DB" w:rsidRDefault="004A50DB" w:rsidP="004A50DB">
      <w:pPr>
        <w:rPr>
          <w:rFonts w:asciiTheme="minorHAnsi" w:hAnsiTheme="minorHAnsi" w:cstheme="minorHAnsi"/>
        </w:rPr>
      </w:pPr>
    </w:p>
    <w:p w14:paraId="0D8037AE" w14:textId="77777777" w:rsidR="00C35292" w:rsidRDefault="004A50DB" w:rsidP="003162FF">
      <w:pPr>
        <w:pStyle w:val="Heading2"/>
        <w:numPr>
          <w:ilvl w:val="0"/>
          <w:numId w:val="32"/>
        </w:numPr>
      </w:pPr>
      <w:r w:rsidRPr="009E0D29">
        <w:t xml:space="preserve">S.20/0024/LBC 5 Coombe Terrace, Coombe Road. </w:t>
      </w:r>
    </w:p>
    <w:p w14:paraId="0AE4B7F3" w14:textId="77777777" w:rsidR="00C35292" w:rsidRPr="00C35292" w:rsidRDefault="00C35292" w:rsidP="00C35292">
      <w:pPr>
        <w:pStyle w:val="ListParagraph"/>
        <w:rPr>
          <w:rFonts w:asciiTheme="minorHAnsi" w:hAnsiTheme="minorHAnsi" w:cstheme="minorHAnsi"/>
        </w:rPr>
      </w:pPr>
    </w:p>
    <w:p w14:paraId="1CB5AB33" w14:textId="190FC834" w:rsidR="004A50DB" w:rsidRPr="00330E27" w:rsidRDefault="004A50DB" w:rsidP="00330E27">
      <w:pPr>
        <w:ind w:left="360"/>
        <w:rPr>
          <w:rFonts w:asciiTheme="minorHAnsi" w:hAnsiTheme="minorHAnsi" w:cstheme="minorHAnsi"/>
        </w:rPr>
      </w:pPr>
      <w:r w:rsidRPr="00330E27">
        <w:rPr>
          <w:rFonts w:asciiTheme="minorHAnsi" w:hAnsiTheme="minorHAnsi" w:cstheme="minorHAnsi"/>
        </w:rPr>
        <w:lastRenderedPageBreak/>
        <w:t xml:space="preserve">It was proposed by Cllr R Claydon and seconded by Cllr June Cordwell </w:t>
      </w:r>
      <w:r w:rsidR="00A5193A" w:rsidRPr="00330E27">
        <w:rPr>
          <w:rFonts w:asciiTheme="minorHAnsi" w:hAnsiTheme="minorHAnsi" w:cstheme="minorHAnsi"/>
        </w:rPr>
        <w:t xml:space="preserve">agreed with </w:t>
      </w:r>
      <w:r w:rsidRPr="00330E27">
        <w:rPr>
          <w:rFonts w:asciiTheme="minorHAnsi" w:hAnsiTheme="minorHAnsi" w:cstheme="minorHAnsi"/>
        </w:rPr>
        <w:t>all in favour to support this application.</w:t>
      </w:r>
    </w:p>
    <w:p w14:paraId="1CB5AB34" w14:textId="77777777" w:rsidR="004A50DB" w:rsidRDefault="004A50DB" w:rsidP="004A50DB">
      <w:pPr>
        <w:rPr>
          <w:rFonts w:asciiTheme="minorHAnsi" w:hAnsiTheme="minorHAnsi" w:cstheme="minorHAnsi"/>
        </w:rPr>
      </w:pPr>
    </w:p>
    <w:p w14:paraId="1CB5AB35" w14:textId="77777777" w:rsidR="004A50DB" w:rsidRDefault="004A50DB" w:rsidP="004A50DB">
      <w:pPr>
        <w:rPr>
          <w:rFonts w:ascii="Arial" w:hAnsi="Arial" w:cs="Arial"/>
          <w:i/>
          <w:sz w:val="20"/>
        </w:rPr>
      </w:pPr>
      <w:r>
        <w:rPr>
          <w:rFonts w:ascii="Arial" w:hAnsi="Arial" w:cs="Arial"/>
          <w:i/>
          <w:sz w:val="20"/>
        </w:rPr>
        <w:t xml:space="preserve"> </w:t>
      </w:r>
    </w:p>
    <w:p w14:paraId="1CB5AB36" w14:textId="77777777" w:rsidR="004A50DB" w:rsidRPr="00DC1593" w:rsidRDefault="004A50DB" w:rsidP="00A5193A">
      <w:pPr>
        <w:ind w:left="3600" w:firstLine="720"/>
        <w:rPr>
          <w:rFonts w:ascii="Arial" w:hAnsi="Arial" w:cs="Arial"/>
          <w:i/>
          <w:sz w:val="20"/>
        </w:rPr>
      </w:pPr>
      <w:r w:rsidRPr="00DC1593">
        <w:rPr>
          <w:rFonts w:ascii="Arial" w:hAnsi="Arial" w:cs="Arial"/>
          <w:bCs/>
          <w:i/>
          <w:sz w:val="20"/>
        </w:rPr>
        <w:t xml:space="preserve">This completed the business of the Town Council at </w:t>
      </w:r>
      <w:r>
        <w:rPr>
          <w:rFonts w:ascii="Arial" w:hAnsi="Arial" w:cs="Arial"/>
          <w:bCs/>
          <w:i/>
          <w:sz w:val="20"/>
        </w:rPr>
        <w:t>8.10</w:t>
      </w:r>
      <w:r w:rsidRPr="00DC1593">
        <w:rPr>
          <w:rFonts w:ascii="Arial" w:hAnsi="Arial" w:cs="Arial"/>
          <w:bCs/>
          <w:i/>
          <w:sz w:val="20"/>
        </w:rPr>
        <w:t>pm</w:t>
      </w:r>
    </w:p>
    <w:p w14:paraId="1CB5AB37" w14:textId="77777777" w:rsidR="004A50DB" w:rsidRDefault="004A50DB" w:rsidP="004A50DB">
      <w:pPr>
        <w:ind w:left="-39"/>
        <w:rPr>
          <w:rFonts w:asciiTheme="minorHAnsi" w:hAnsiTheme="minorHAnsi" w:cstheme="minorHAnsi"/>
          <w:i/>
          <w:sz w:val="20"/>
        </w:rPr>
      </w:pPr>
    </w:p>
    <w:p w14:paraId="1CB5AB38" w14:textId="77777777" w:rsidR="004A50DB" w:rsidRPr="0030028E" w:rsidRDefault="004A50DB" w:rsidP="004A50DB">
      <w:pPr>
        <w:ind w:left="-39"/>
        <w:rPr>
          <w:rFonts w:asciiTheme="minorHAnsi" w:hAnsiTheme="minorHAnsi" w:cstheme="minorHAnsi"/>
          <w:i/>
          <w:sz w:val="20"/>
        </w:rPr>
      </w:pPr>
    </w:p>
    <w:p w14:paraId="1CB5AB39" w14:textId="77777777" w:rsidR="004A50DB" w:rsidRPr="00CA1C09" w:rsidRDefault="004A50DB" w:rsidP="004A50DB">
      <w:pPr>
        <w:pStyle w:val="NoSpacing"/>
        <w:jc w:val="right"/>
        <w:rPr>
          <w:rFonts w:asciiTheme="minorHAnsi" w:hAnsiTheme="minorHAnsi" w:cstheme="minorHAnsi"/>
          <w:szCs w:val="24"/>
        </w:rPr>
      </w:pPr>
    </w:p>
    <w:p w14:paraId="1CB5AB3B" w14:textId="1BFEB43A" w:rsidR="004A50DB" w:rsidRDefault="004A50DB" w:rsidP="004A50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Pr>
          <w:rFonts w:asciiTheme="minorHAnsi" w:hAnsiTheme="minorHAnsi" w:cstheme="minorHAnsi"/>
          <w:szCs w:val="24"/>
        </w:rPr>
        <w:tab/>
      </w:r>
      <w:r w:rsidRPr="00CA1C09">
        <w:rPr>
          <w:rFonts w:asciiTheme="minorHAnsi" w:hAnsiTheme="minorHAnsi" w:cstheme="minorHAnsi"/>
          <w:szCs w:val="24"/>
        </w:rPr>
        <w:t>…………………………………………………………</w:t>
      </w:r>
      <w:r w:rsidRPr="00CA1C09">
        <w:rPr>
          <w:rFonts w:asciiTheme="minorHAnsi" w:hAnsiTheme="minorHAnsi" w:cstheme="minorHAnsi"/>
          <w:szCs w:val="24"/>
        </w:rPr>
        <w:tab/>
        <w:t>Dated: …………………………..Chairm</w:t>
      </w:r>
      <w:r>
        <w:rPr>
          <w:rFonts w:asciiTheme="minorHAnsi" w:hAnsiTheme="minorHAnsi" w:cstheme="minorHAnsi"/>
          <w:szCs w:val="24"/>
        </w:rPr>
        <w:t xml:space="preserve">an </w:t>
      </w:r>
    </w:p>
    <w:p w14:paraId="1CB5AB3C" w14:textId="77777777" w:rsidR="000933CD" w:rsidRPr="005B6CE5" w:rsidRDefault="000933CD">
      <w:pPr>
        <w:rPr>
          <w:rFonts w:asciiTheme="minorHAnsi" w:hAnsiTheme="minorHAnsi" w:cstheme="minorHAnsi"/>
          <w:szCs w:val="24"/>
        </w:rPr>
      </w:pP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5AB41" w14:textId="77777777" w:rsidR="0071665A" w:rsidRDefault="0071665A" w:rsidP="000933CD">
      <w:r>
        <w:separator/>
      </w:r>
    </w:p>
  </w:endnote>
  <w:endnote w:type="continuationSeparator" w:id="0">
    <w:p w14:paraId="1CB5AB42" w14:textId="77777777" w:rsidR="0071665A" w:rsidRDefault="0071665A"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AB45" w14:textId="77777777" w:rsidR="00EF0D01" w:rsidRDefault="00EF0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1CB5AB46" w14:textId="77777777" w:rsidR="000933CD" w:rsidRDefault="004A50DB">
        <w:pPr>
          <w:pStyle w:val="Footer"/>
          <w:jc w:val="right"/>
        </w:pPr>
        <w:r>
          <w:rPr>
            <w:i/>
            <w:sz w:val="20"/>
          </w:rPr>
          <w:t>WTC Planning Minutes 27</w:t>
        </w:r>
        <w:r w:rsidR="008300D1">
          <w:rPr>
            <w:i/>
            <w:sz w:val="20"/>
          </w:rPr>
          <w:t>/</w:t>
        </w:r>
        <w:r>
          <w:rPr>
            <w:i/>
            <w:sz w:val="20"/>
          </w:rPr>
          <w:t>1</w:t>
        </w:r>
        <w:r w:rsidR="00046F94">
          <w:rPr>
            <w:i/>
            <w:sz w:val="20"/>
          </w:rPr>
          <w:t>/</w:t>
        </w:r>
        <w:r>
          <w:rPr>
            <w:i/>
            <w:sz w:val="20"/>
          </w:rPr>
          <w:t>2020</w:t>
        </w:r>
        <w:r w:rsidR="000933CD">
          <w:rPr>
            <w:i/>
            <w:sz w:val="20"/>
          </w:rPr>
          <w:tab/>
        </w:r>
        <w:r w:rsidR="00A50C73">
          <w:fldChar w:fldCharType="begin"/>
        </w:r>
        <w:r w:rsidR="000933CD">
          <w:instrText xml:space="preserve"> PAGE   \* MERGEFORMAT </w:instrText>
        </w:r>
        <w:r w:rsidR="00A50C73">
          <w:fldChar w:fldCharType="separate"/>
        </w:r>
        <w:r w:rsidR="00846015">
          <w:rPr>
            <w:noProof/>
          </w:rPr>
          <w:t>3</w:t>
        </w:r>
        <w:r w:rsidR="00A50C73">
          <w:rPr>
            <w:noProof/>
          </w:rPr>
          <w:fldChar w:fldCharType="end"/>
        </w:r>
      </w:p>
    </w:sdtContent>
  </w:sdt>
  <w:p w14:paraId="1CB5AB47"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AB49" w14:textId="77777777" w:rsidR="00EF0D01" w:rsidRDefault="00EF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5AB3F" w14:textId="77777777" w:rsidR="0071665A" w:rsidRDefault="0071665A" w:rsidP="000933CD">
      <w:r>
        <w:separator/>
      </w:r>
    </w:p>
  </w:footnote>
  <w:footnote w:type="continuationSeparator" w:id="0">
    <w:p w14:paraId="1CB5AB40" w14:textId="77777777" w:rsidR="0071665A" w:rsidRDefault="0071665A"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AB43" w14:textId="77777777" w:rsidR="00EF0D01" w:rsidRDefault="00EF0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AB44" w14:textId="77777777" w:rsidR="00EF0D01" w:rsidRDefault="00EF0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AB48" w14:textId="77777777" w:rsidR="00EF0D01" w:rsidRDefault="00EF0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60F68C2"/>
    <w:multiLevelType w:val="hybridMultilevel"/>
    <w:tmpl w:val="672C7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D6F17"/>
    <w:multiLevelType w:val="hybridMultilevel"/>
    <w:tmpl w:val="BBF2BF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31B33"/>
    <w:multiLevelType w:val="hybridMultilevel"/>
    <w:tmpl w:val="DFE01C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33AED"/>
    <w:multiLevelType w:val="hybridMultilevel"/>
    <w:tmpl w:val="A3B27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D8034BC"/>
    <w:multiLevelType w:val="hybridMultilevel"/>
    <w:tmpl w:val="A5E02A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2"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3"/>
  </w:num>
  <w:num w:numId="4">
    <w:abstractNumId w:val="22"/>
  </w:num>
  <w:num w:numId="5">
    <w:abstractNumId w:val="8"/>
  </w:num>
  <w:num w:numId="6">
    <w:abstractNumId w:val="1"/>
  </w:num>
  <w:num w:numId="7">
    <w:abstractNumId w:val="9"/>
  </w:num>
  <w:num w:numId="8">
    <w:abstractNumId w:val="4"/>
  </w:num>
  <w:num w:numId="9">
    <w:abstractNumId w:val="17"/>
  </w:num>
  <w:num w:numId="10">
    <w:abstractNumId w:val="15"/>
  </w:num>
  <w:num w:numId="11">
    <w:abstractNumId w:val="7"/>
  </w:num>
  <w:num w:numId="12">
    <w:abstractNumId w:val="13"/>
  </w:num>
  <w:num w:numId="13">
    <w:abstractNumId w:val="0"/>
  </w:num>
  <w:num w:numId="14">
    <w:abstractNumId w:val="29"/>
  </w:num>
  <w:num w:numId="15">
    <w:abstractNumId w:val="31"/>
  </w:num>
  <w:num w:numId="16">
    <w:abstractNumId w:val="19"/>
  </w:num>
  <w:num w:numId="17">
    <w:abstractNumId w:val="10"/>
  </w:num>
  <w:num w:numId="18">
    <w:abstractNumId w:val="26"/>
  </w:num>
  <w:num w:numId="19">
    <w:abstractNumId w:val="28"/>
  </w:num>
  <w:num w:numId="20">
    <w:abstractNumId w:val="32"/>
  </w:num>
  <w:num w:numId="21">
    <w:abstractNumId w:val="25"/>
  </w:num>
  <w:num w:numId="22">
    <w:abstractNumId w:val="2"/>
  </w:num>
  <w:num w:numId="23">
    <w:abstractNumId w:val="27"/>
  </w:num>
  <w:num w:numId="24">
    <w:abstractNumId w:val="14"/>
  </w:num>
  <w:num w:numId="25">
    <w:abstractNumId w:val="3"/>
  </w:num>
  <w:num w:numId="26">
    <w:abstractNumId w:val="24"/>
  </w:num>
  <w:num w:numId="27">
    <w:abstractNumId w:val="16"/>
  </w:num>
  <w:num w:numId="28">
    <w:abstractNumId w:val="21"/>
  </w:num>
  <w:num w:numId="29">
    <w:abstractNumId w:val="5"/>
  </w:num>
  <w:num w:numId="30">
    <w:abstractNumId w:val="6"/>
  </w:num>
  <w:num w:numId="31">
    <w:abstractNumId w:val="12"/>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0A1A"/>
    <w:rsid w:val="00046F94"/>
    <w:rsid w:val="00061D28"/>
    <w:rsid w:val="000629AF"/>
    <w:rsid w:val="00071D81"/>
    <w:rsid w:val="0007280C"/>
    <w:rsid w:val="00075E7E"/>
    <w:rsid w:val="0008548E"/>
    <w:rsid w:val="000931A9"/>
    <w:rsid w:val="000933CD"/>
    <w:rsid w:val="0009527C"/>
    <w:rsid w:val="00095E6A"/>
    <w:rsid w:val="000A04D5"/>
    <w:rsid w:val="000A185B"/>
    <w:rsid w:val="000A40DC"/>
    <w:rsid w:val="000A4C63"/>
    <w:rsid w:val="000A57D2"/>
    <w:rsid w:val="000A6400"/>
    <w:rsid w:val="000A6FCF"/>
    <w:rsid w:val="000B0347"/>
    <w:rsid w:val="000B22FB"/>
    <w:rsid w:val="000B29F7"/>
    <w:rsid w:val="000C3D6E"/>
    <w:rsid w:val="000D7254"/>
    <w:rsid w:val="000E0B31"/>
    <w:rsid w:val="000E3B2E"/>
    <w:rsid w:val="000F2450"/>
    <w:rsid w:val="000F2543"/>
    <w:rsid w:val="000F2641"/>
    <w:rsid w:val="000F304D"/>
    <w:rsid w:val="000F46E6"/>
    <w:rsid w:val="00103A9F"/>
    <w:rsid w:val="00106AC2"/>
    <w:rsid w:val="001115B0"/>
    <w:rsid w:val="00120C0F"/>
    <w:rsid w:val="00131611"/>
    <w:rsid w:val="00131BCE"/>
    <w:rsid w:val="00147170"/>
    <w:rsid w:val="001513C1"/>
    <w:rsid w:val="00153680"/>
    <w:rsid w:val="00154AB9"/>
    <w:rsid w:val="00163622"/>
    <w:rsid w:val="00174F28"/>
    <w:rsid w:val="00176B44"/>
    <w:rsid w:val="00183EC2"/>
    <w:rsid w:val="00186F4A"/>
    <w:rsid w:val="001878DB"/>
    <w:rsid w:val="0019257C"/>
    <w:rsid w:val="0019555D"/>
    <w:rsid w:val="001A0307"/>
    <w:rsid w:val="001A0737"/>
    <w:rsid w:val="001A3CE9"/>
    <w:rsid w:val="001B3145"/>
    <w:rsid w:val="001B73F3"/>
    <w:rsid w:val="001C44C2"/>
    <w:rsid w:val="001C6AD9"/>
    <w:rsid w:val="001E0976"/>
    <w:rsid w:val="001E40BE"/>
    <w:rsid w:val="001F32DB"/>
    <w:rsid w:val="001F3D44"/>
    <w:rsid w:val="00200189"/>
    <w:rsid w:val="00206374"/>
    <w:rsid w:val="00210245"/>
    <w:rsid w:val="00212EC4"/>
    <w:rsid w:val="0021552E"/>
    <w:rsid w:val="00223D76"/>
    <w:rsid w:val="00224DF7"/>
    <w:rsid w:val="00226EC5"/>
    <w:rsid w:val="00244F79"/>
    <w:rsid w:val="00253293"/>
    <w:rsid w:val="00254480"/>
    <w:rsid w:val="002573B0"/>
    <w:rsid w:val="00261A13"/>
    <w:rsid w:val="00261E7D"/>
    <w:rsid w:val="002675E2"/>
    <w:rsid w:val="0027263B"/>
    <w:rsid w:val="00275F78"/>
    <w:rsid w:val="00277203"/>
    <w:rsid w:val="0029158B"/>
    <w:rsid w:val="00297062"/>
    <w:rsid w:val="00297819"/>
    <w:rsid w:val="002A0C8C"/>
    <w:rsid w:val="002A344E"/>
    <w:rsid w:val="002A3E42"/>
    <w:rsid w:val="002A71B3"/>
    <w:rsid w:val="002A7BBE"/>
    <w:rsid w:val="002B257B"/>
    <w:rsid w:val="002B3EB3"/>
    <w:rsid w:val="002C2568"/>
    <w:rsid w:val="002D47E4"/>
    <w:rsid w:val="002D57F0"/>
    <w:rsid w:val="002E3F64"/>
    <w:rsid w:val="002E5501"/>
    <w:rsid w:val="002F1B27"/>
    <w:rsid w:val="002F6AE5"/>
    <w:rsid w:val="002F7454"/>
    <w:rsid w:val="00303436"/>
    <w:rsid w:val="00305E3C"/>
    <w:rsid w:val="00306CA1"/>
    <w:rsid w:val="00307FB5"/>
    <w:rsid w:val="003162FF"/>
    <w:rsid w:val="00321346"/>
    <w:rsid w:val="003235EC"/>
    <w:rsid w:val="0032409C"/>
    <w:rsid w:val="003302A4"/>
    <w:rsid w:val="003309D6"/>
    <w:rsid w:val="00330E27"/>
    <w:rsid w:val="00335D22"/>
    <w:rsid w:val="00337614"/>
    <w:rsid w:val="00343696"/>
    <w:rsid w:val="00344A40"/>
    <w:rsid w:val="003527AA"/>
    <w:rsid w:val="0036165F"/>
    <w:rsid w:val="00364C6F"/>
    <w:rsid w:val="003660FC"/>
    <w:rsid w:val="003673D9"/>
    <w:rsid w:val="00377B54"/>
    <w:rsid w:val="00385B19"/>
    <w:rsid w:val="003869D4"/>
    <w:rsid w:val="003B5309"/>
    <w:rsid w:val="003C04FC"/>
    <w:rsid w:val="003D2924"/>
    <w:rsid w:val="003D341F"/>
    <w:rsid w:val="003D38DD"/>
    <w:rsid w:val="003D4E45"/>
    <w:rsid w:val="003D5542"/>
    <w:rsid w:val="003D6D23"/>
    <w:rsid w:val="003E209B"/>
    <w:rsid w:val="003F1FE0"/>
    <w:rsid w:val="004027F5"/>
    <w:rsid w:val="00404AF0"/>
    <w:rsid w:val="00406235"/>
    <w:rsid w:val="00410255"/>
    <w:rsid w:val="004123E7"/>
    <w:rsid w:val="0041241F"/>
    <w:rsid w:val="004148BE"/>
    <w:rsid w:val="004150F6"/>
    <w:rsid w:val="00415CC9"/>
    <w:rsid w:val="00417566"/>
    <w:rsid w:val="00421EBA"/>
    <w:rsid w:val="004227A7"/>
    <w:rsid w:val="0045441D"/>
    <w:rsid w:val="00457F64"/>
    <w:rsid w:val="0046338B"/>
    <w:rsid w:val="004710C1"/>
    <w:rsid w:val="00482031"/>
    <w:rsid w:val="00486AE2"/>
    <w:rsid w:val="00493539"/>
    <w:rsid w:val="004944D6"/>
    <w:rsid w:val="004A213B"/>
    <w:rsid w:val="004A50DB"/>
    <w:rsid w:val="004A5666"/>
    <w:rsid w:val="004A5AE3"/>
    <w:rsid w:val="004B4FFD"/>
    <w:rsid w:val="004C1C75"/>
    <w:rsid w:val="004C4884"/>
    <w:rsid w:val="004C6D83"/>
    <w:rsid w:val="004D4AA5"/>
    <w:rsid w:val="004E7CE9"/>
    <w:rsid w:val="00507630"/>
    <w:rsid w:val="00516D94"/>
    <w:rsid w:val="00522E43"/>
    <w:rsid w:val="005269A9"/>
    <w:rsid w:val="00535EA6"/>
    <w:rsid w:val="00536B51"/>
    <w:rsid w:val="0053795C"/>
    <w:rsid w:val="00544063"/>
    <w:rsid w:val="00552158"/>
    <w:rsid w:val="00553F8C"/>
    <w:rsid w:val="00566733"/>
    <w:rsid w:val="005722CE"/>
    <w:rsid w:val="005743AE"/>
    <w:rsid w:val="0057634E"/>
    <w:rsid w:val="005819AF"/>
    <w:rsid w:val="0059699B"/>
    <w:rsid w:val="005A37AE"/>
    <w:rsid w:val="005B3A47"/>
    <w:rsid w:val="005B5748"/>
    <w:rsid w:val="005B6CE5"/>
    <w:rsid w:val="005B6F9B"/>
    <w:rsid w:val="005C3906"/>
    <w:rsid w:val="005C3BBC"/>
    <w:rsid w:val="005C4687"/>
    <w:rsid w:val="005C52CE"/>
    <w:rsid w:val="005D75C2"/>
    <w:rsid w:val="005E1E34"/>
    <w:rsid w:val="005E625E"/>
    <w:rsid w:val="005F5C96"/>
    <w:rsid w:val="00603B40"/>
    <w:rsid w:val="00605658"/>
    <w:rsid w:val="00606BB8"/>
    <w:rsid w:val="0061095D"/>
    <w:rsid w:val="00617462"/>
    <w:rsid w:val="00621ED5"/>
    <w:rsid w:val="0062203D"/>
    <w:rsid w:val="0062454E"/>
    <w:rsid w:val="00632DF8"/>
    <w:rsid w:val="00636F20"/>
    <w:rsid w:val="00643149"/>
    <w:rsid w:val="00656C9F"/>
    <w:rsid w:val="00656D4A"/>
    <w:rsid w:val="00657E2F"/>
    <w:rsid w:val="00660D6A"/>
    <w:rsid w:val="006612D4"/>
    <w:rsid w:val="00665325"/>
    <w:rsid w:val="006674DB"/>
    <w:rsid w:val="0067353F"/>
    <w:rsid w:val="00675C68"/>
    <w:rsid w:val="0067626A"/>
    <w:rsid w:val="0068359F"/>
    <w:rsid w:val="006848B0"/>
    <w:rsid w:val="006A57D5"/>
    <w:rsid w:val="006A7F3F"/>
    <w:rsid w:val="006B1D57"/>
    <w:rsid w:val="006B7ADA"/>
    <w:rsid w:val="006D210D"/>
    <w:rsid w:val="006F2D59"/>
    <w:rsid w:val="006F3C45"/>
    <w:rsid w:val="006F467E"/>
    <w:rsid w:val="00713924"/>
    <w:rsid w:val="00713B93"/>
    <w:rsid w:val="0071665A"/>
    <w:rsid w:val="00721189"/>
    <w:rsid w:val="00723F07"/>
    <w:rsid w:val="007400A3"/>
    <w:rsid w:val="00740B3A"/>
    <w:rsid w:val="00741C0B"/>
    <w:rsid w:val="007633A3"/>
    <w:rsid w:val="0076353A"/>
    <w:rsid w:val="007655D1"/>
    <w:rsid w:val="007704D5"/>
    <w:rsid w:val="00771132"/>
    <w:rsid w:val="00773AA4"/>
    <w:rsid w:val="00774C1F"/>
    <w:rsid w:val="00775037"/>
    <w:rsid w:val="00781057"/>
    <w:rsid w:val="00784BE6"/>
    <w:rsid w:val="00785593"/>
    <w:rsid w:val="007873F6"/>
    <w:rsid w:val="00791187"/>
    <w:rsid w:val="00791D6C"/>
    <w:rsid w:val="007941C9"/>
    <w:rsid w:val="0079659C"/>
    <w:rsid w:val="007A7FA0"/>
    <w:rsid w:val="007B0AF8"/>
    <w:rsid w:val="007B24B2"/>
    <w:rsid w:val="007B5825"/>
    <w:rsid w:val="007C3035"/>
    <w:rsid w:val="007D4377"/>
    <w:rsid w:val="007D6CD9"/>
    <w:rsid w:val="007E176D"/>
    <w:rsid w:val="007E27F7"/>
    <w:rsid w:val="007F37C0"/>
    <w:rsid w:val="008008F3"/>
    <w:rsid w:val="00803ED8"/>
    <w:rsid w:val="00807476"/>
    <w:rsid w:val="00810392"/>
    <w:rsid w:val="00815750"/>
    <w:rsid w:val="00820C92"/>
    <w:rsid w:val="00820DCA"/>
    <w:rsid w:val="00821D59"/>
    <w:rsid w:val="008300D1"/>
    <w:rsid w:val="00832D9D"/>
    <w:rsid w:val="00846015"/>
    <w:rsid w:val="00850D8B"/>
    <w:rsid w:val="00854B5A"/>
    <w:rsid w:val="00854E26"/>
    <w:rsid w:val="00854FD2"/>
    <w:rsid w:val="008568B1"/>
    <w:rsid w:val="0086599D"/>
    <w:rsid w:val="008722AC"/>
    <w:rsid w:val="00875128"/>
    <w:rsid w:val="00880238"/>
    <w:rsid w:val="00881700"/>
    <w:rsid w:val="00881866"/>
    <w:rsid w:val="008845DE"/>
    <w:rsid w:val="008925A1"/>
    <w:rsid w:val="00896EDA"/>
    <w:rsid w:val="008A755C"/>
    <w:rsid w:val="008B050F"/>
    <w:rsid w:val="008B0A99"/>
    <w:rsid w:val="008B178F"/>
    <w:rsid w:val="008B32F6"/>
    <w:rsid w:val="008B3832"/>
    <w:rsid w:val="008C3277"/>
    <w:rsid w:val="008C4F0C"/>
    <w:rsid w:val="008C6C58"/>
    <w:rsid w:val="008D04B5"/>
    <w:rsid w:val="008D5A20"/>
    <w:rsid w:val="008F48E0"/>
    <w:rsid w:val="008F58E2"/>
    <w:rsid w:val="008F6B3C"/>
    <w:rsid w:val="009027A0"/>
    <w:rsid w:val="00906701"/>
    <w:rsid w:val="009106C3"/>
    <w:rsid w:val="00914ADB"/>
    <w:rsid w:val="0093024D"/>
    <w:rsid w:val="00934F9B"/>
    <w:rsid w:val="0093764F"/>
    <w:rsid w:val="0094695A"/>
    <w:rsid w:val="0095389B"/>
    <w:rsid w:val="00954DDE"/>
    <w:rsid w:val="009729D5"/>
    <w:rsid w:val="00992B81"/>
    <w:rsid w:val="00993E87"/>
    <w:rsid w:val="00997064"/>
    <w:rsid w:val="009B6B4D"/>
    <w:rsid w:val="009C7575"/>
    <w:rsid w:val="009D180E"/>
    <w:rsid w:val="009E0D29"/>
    <w:rsid w:val="009E225D"/>
    <w:rsid w:val="009E4F38"/>
    <w:rsid w:val="009E621D"/>
    <w:rsid w:val="009F0D07"/>
    <w:rsid w:val="009F3E50"/>
    <w:rsid w:val="009F5FEC"/>
    <w:rsid w:val="00A03573"/>
    <w:rsid w:val="00A14DED"/>
    <w:rsid w:val="00A242F4"/>
    <w:rsid w:val="00A33DFD"/>
    <w:rsid w:val="00A35051"/>
    <w:rsid w:val="00A367BF"/>
    <w:rsid w:val="00A445DB"/>
    <w:rsid w:val="00A47505"/>
    <w:rsid w:val="00A50C73"/>
    <w:rsid w:val="00A5193A"/>
    <w:rsid w:val="00A67339"/>
    <w:rsid w:val="00A742DA"/>
    <w:rsid w:val="00A74997"/>
    <w:rsid w:val="00A8246E"/>
    <w:rsid w:val="00A85091"/>
    <w:rsid w:val="00A86E0F"/>
    <w:rsid w:val="00A90733"/>
    <w:rsid w:val="00A90FF6"/>
    <w:rsid w:val="00AA3A99"/>
    <w:rsid w:val="00AA7D22"/>
    <w:rsid w:val="00AB1219"/>
    <w:rsid w:val="00AB624F"/>
    <w:rsid w:val="00AB7D71"/>
    <w:rsid w:val="00AC1000"/>
    <w:rsid w:val="00AC29AC"/>
    <w:rsid w:val="00AC6E6F"/>
    <w:rsid w:val="00AD088E"/>
    <w:rsid w:val="00AD4E33"/>
    <w:rsid w:val="00AF06E4"/>
    <w:rsid w:val="00AF2ACD"/>
    <w:rsid w:val="00B021F9"/>
    <w:rsid w:val="00B04528"/>
    <w:rsid w:val="00B17FB4"/>
    <w:rsid w:val="00B23FB2"/>
    <w:rsid w:val="00B30029"/>
    <w:rsid w:val="00B47AFF"/>
    <w:rsid w:val="00B54B76"/>
    <w:rsid w:val="00B66A4F"/>
    <w:rsid w:val="00B715AF"/>
    <w:rsid w:val="00B734F6"/>
    <w:rsid w:val="00B74362"/>
    <w:rsid w:val="00B74439"/>
    <w:rsid w:val="00B77141"/>
    <w:rsid w:val="00B8189F"/>
    <w:rsid w:val="00B84E52"/>
    <w:rsid w:val="00B9351A"/>
    <w:rsid w:val="00B94553"/>
    <w:rsid w:val="00B95394"/>
    <w:rsid w:val="00B9557A"/>
    <w:rsid w:val="00BA5B98"/>
    <w:rsid w:val="00BC1F53"/>
    <w:rsid w:val="00BC32D6"/>
    <w:rsid w:val="00BC59D6"/>
    <w:rsid w:val="00BC5FF8"/>
    <w:rsid w:val="00BD04F6"/>
    <w:rsid w:val="00BD13BC"/>
    <w:rsid w:val="00BD483E"/>
    <w:rsid w:val="00BD63E2"/>
    <w:rsid w:val="00BE2453"/>
    <w:rsid w:val="00BE38DB"/>
    <w:rsid w:val="00BE3AB5"/>
    <w:rsid w:val="00BF6E11"/>
    <w:rsid w:val="00C02230"/>
    <w:rsid w:val="00C03A89"/>
    <w:rsid w:val="00C137D5"/>
    <w:rsid w:val="00C16629"/>
    <w:rsid w:val="00C17FC4"/>
    <w:rsid w:val="00C35292"/>
    <w:rsid w:val="00C404B4"/>
    <w:rsid w:val="00C41A59"/>
    <w:rsid w:val="00C42B3F"/>
    <w:rsid w:val="00C568B3"/>
    <w:rsid w:val="00C711B4"/>
    <w:rsid w:val="00C739B3"/>
    <w:rsid w:val="00C775CA"/>
    <w:rsid w:val="00C877F3"/>
    <w:rsid w:val="00C91B9E"/>
    <w:rsid w:val="00CA1C09"/>
    <w:rsid w:val="00CA4997"/>
    <w:rsid w:val="00CA7C25"/>
    <w:rsid w:val="00CB00A1"/>
    <w:rsid w:val="00CC63CC"/>
    <w:rsid w:val="00CC6E3B"/>
    <w:rsid w:val="00CD29B2"/>
    <w:rsid w:val="00CE288B"/>
    <w:rsid w:val="00D01980"/>
    <w:rsid w:val="00D040AE"/>
    <w:rsid w:val="00D0496D"/>
    <w:rsid w:val="00D04B61"/>
    <w:rsid w:val="00D04F3B"/>
    <w:rsid w:val="00D073FF"/>
    <w:rsid w:val="00D2316D"/>
    <w:rsid w:val="00D23ABE"/>
    <w:rsid w:val="00D308AB"/>
    <w:rsid w:val="00D361AA"/>
    <w:rsid w:val="00D407F1"/>
    <w:rsid w:val="00D41673"/>
    <w:rsid w:val="00D53801"/>
    <w:rsid w:val="00D573D2"/>
    <w:rsid w:val="00D60344"/>
    <w:rsid w:val="00D734C4"/>
    <w:rsid w:val="00D75DBA"/>
    <w:rsid w:val="00D77166"/>
    <w:rsid w:val="00D81E7D"/>
    <w:rsid w:val="00D83CC3"/>
    <w:rsid w:val="00D854BE"/>
    <w:rsid w:val="00D87012"/>
    <w:rsid w:val="00D959A2"/>
    <w:rsid w:val="00DA0A70"/>
    <w:rsid w:val="00DC1D14"/>
    <w:rsid w:val="00DD720B"/>
    <w:rsid w:val="00DE0872"/>
    <w:rsid w:val="00DE1FA3"/>
    <w:rsid w:val="00DE2DE3"/>
    <w:rsid w:val="00DE6B7B"/>
    <w:rsid w:val="00DF104E"/>
    <w:rsid w:val="00DF2EDB"/>
    <w:rsid w:val="00DF3768"/>
    <w:rsid w:val="00DF3F8F"/>
    <w:rsid w:val="00E11682"/>
    <w:rsid w:val="00E11F87"/>
    <w:rsid w:val="00E151AC"/>
    <w:rsid w:val="00E17957"/>
    <w:rsid w:val="00E41E0F"/>
    <w:rsid w:val="00E43C53"/>
    <w:rsid w:val="00E44A02"/>
    <w:rsid w:val="00E50E39"/>
    <w:rsid w:val="00E56489"/>
    <w:rsid w:val="00E670F4"/>
    <w:rsid w:val="00E81C15"/>
    <w:rsid w:val="00E94E02"/>
    <w:rsid w:val="00E965BD"/>
    <w:rsid w:val="00EA0A4B"/>
    <w:rsid w:val="00EA4494"/>
    <w:rsid w:val="00EB4F93"/>
    <w:rsid w:val="00EC1D54"/>
    <w:rsid w:val="00EC2C96"/>
    <w:rsid w:val="00EC5FC2"/>
    <w:rsid w:val="00ED1F43"/>
    <w:rsid w:val="00ED455B"/>
    <w:rsid w:val="00ED4BF3"/>
    <w:rsid w:val="00EE0CE5"/>
    <w:rsid w:val="00EE3B5B"/>
    <w:rsid w:val="00EF0D01"/>
    <w:rsid w:val="00EF201E"/>
    <w:rsid w:val="00EF37E2"/>
    <w:rsid w:val="00EF6CE4"/>
    <w:rsid w:val="00EF7E53"/>
    <w:rsid w:val="00F10B05"/>
    <w:rsid w:val="00F13883"/>
    <w:rsid w:val="00F248AE"/>
    <w:rsid w:val="00F437E9"/>
    <w:rsid w:val="00F55557"/>
    <w:rsid w:val="00F60938"/>
    <w:rsid w:val="00F67569"/>
    <w:rsid w:val="00F80682"/>
    <w:rsid w:val="00F81503"/>
    <w:rsid w:val="00F857C3"/>
    <w:rsid w:val="00F90C5E"/>
    <w:rsid w:val="00F94039"/>
    <w:rsid w:val="00FA4177"/>
    <w:rsid w:val="00FA6968"/>
    <w:rsid w:val="00FA7D03"/>
    <w:rsid w:val="00FC23F0"/>
    <w:rsid w:val="00FC388A"/>
    <w:rsid w:val="00FD3433"/>
    <w:rsid w:val="00FD6F61"/>
    <w:rsid w:val="00FE442A"/>
    <w:rsid w:val="00FF2072"/>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B5AAEE"/>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1A0737"/>
    <w:pPr>
      <w:keepNext/>
      <w:keepLines/>
      <w:spacing w:before="24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E81C15"/>
    <w:pPr>
      <w:keepNext/>
      <w:keepLines/>
      <w:spacing w:before="40"/>
      <w:outlineLvl w:val="1"/>
    </w:pPr>
    <w:rPr>
      <w:rFonts w:ascii="Arial" w:eastAsiaTheme="majorEastAsia" w:hAnsi="Arial"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Heading1Char">
    <w:name w:val="Heading 1 Char"/>
    <w:basedOn w:val="DefaultParagraphFont"/>
    <w:link w:val="Heading1"/>
    <w:uiPriority w:val="9"/>
    <w:rsid w:val="001A0737"/>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E81C15"/>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91426-4D67-4B9F-87B8-E7A8086AD482}">
  <ds:schemaRefs>
    <ds:schemaRef ds:uri="http://schemas.openxmlformats.org/officeDocument/2006/bibliography"/>
  </ds:schemaRefs>
</ds:datastoreItem>
</file>

<file path=customXml/itemProps2.xml><?xml version="1.0" encoding="utf-8"?>
<ds:datastoreItem xmlns:ds="http://schemas.openxmlformats.org/officeDocument/2006/customXml" ds:itemID="{59615577-5173-4B84-9E1D-56E28CF850A5}">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purl.org/dc/dcmitype/"/>
    <ds:schemaRef ds:uri="37229674-8b2f-47ec-bfeb-28f6ce9ad8ad"/>
    <ds:schemaRef ds:uri="http://schemas.openxmlformats.org/package/2006/metadata/core-properties"/>
    <ds:schemaRef ds:uri="http://schemas.microsoft.com/office/infopath/2007/PartnerControls"/>
    <ds:schemaRef ds:uri="a669987c-35ad-4043-8817-661f00f71ce9"/>
  </ds:schemaRefs>
</ds:datastoreItem>
</file>

<file path=customXml/itemProps3.xml><?xml version="1.0" encoding="utf-8"?>
<ds:datastoreItem xmlns:ds="http://schemas.openxmlformats.org/officeDocument/2006/customXml" ds:itemID="{5508FCE7-5180-483A-8F81-97471AAB5862}">
  <ds:schemaRefs>
    <ds:schemaRef ds:uri="http://schemas.microsoft.com/sharepoint/v3/contenttype/forms"/>
  </ds:schemaRefs>
</ds:datastoreItem>
</file>

<file path=customXml/itemProps4.xml><?xml version="1.0" encoding="utf-8"?>
<ds:datastoreItem xmlns:ds="http://schemas.openxmlformats.org/officeDocument/2006/customXml" ds:itemID="{223501ED-6174-4675-8CB3-8FBB68F5E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23</cp:revision>
  <cp:lastPrinted>2020-02-24T10:10:00Z</cp:lastPrinted>
  <dcterms:created xsi:type="dcterms:W3CDTF">2020-10-28T11:08:00Z</dcterms:created>
  <dcterms:modified xsi:type="dcterms:W3CDTF">2020-11-25T12:15:00Z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