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B881" w14:textId="77777777" w:rsidR="00AD0101" w:rsidRPr="00596214" w:rsidRDefault="004D2170" w:rsidP="00B05718">
      <w:pPr>
        <w:pStyle w:val="Header"/>
        <w:tabs>
          <w:tab w:val="clear" w:pos="4320"/>
          <w:tab w:val="clear" w:pos="8640"/>
        </w:tabs>
        <w:spacing w:line="280" w:lineRule="exact"/>
        <w:jc w:val="both"/>
        <w:rPr>
          <w:rFonts w:ascii="Arial" w:hAnsi="Arial" w:cs="Arial"/>
          <w:b/>
          <w:sz w:val="22"/>
          <w:szCs w:val="22"/>
        </w:rPr>
      </w:pPr>
      <w:r>
        <w:rPr>
          <w:rFonts w:ascii="Arial" w:hAnsi="Arial" w:cs="Arial"/>
          <w:noProof/>
          <w:sz w:val="22"/>
          <w:szCs w:val="22"/>
          <w:lang w:eastAsia="en-GB"/>
        </w:rPr>
        <w:drawing>
          <wp:anchor distT="0" distB="0" distL="114300" distR="114300" simplePos="0" relativeHeight="251657216" behindDoc="0" locked="0" layoutInCell="1" allowOverlap="1" wp14:anchorId="448AB8B6" wp14:editId="197521C9">
            <wp:simplePos x="0" y="0"/>
            <wp:positionH relativeFrom="margin">
              <wp:posOffset>5339080</wp:posOffset>
            </wp:positionH>
            <wp:positionV relativeFrom="paragraph">
              <wp:posOffset>-630555</wp:posOffset>
            </wp:positionV>
            <wp:extent cx="600075" cy="904875"/>
            <wp:effectExtent l="0" t="0" r="9525" b="9525"/>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pic:spPr>
                </pic:pic>
              </a:graphicData>
            </a:graphic>
            <wp14:sizeRelH relativeFrom="page">
              <wp14:pctWidth>0</wp14:pctWidth>
            </wp14:sizeRelH>
            <wp14:sizeRelV relativeFrom="page">
              <wp14:pctHeight>0</wp14:pctHeight>
            </wp14:sizeRelV>
          </wp:anchor>
        </w:drawing>
      </w:r>
    </w:p>
    <w:p w14:paraId="448AB882" w14:textId="77777777" w:rsidR="001417F3" w:rsidRPr="001417F3" w:rsidRDefault="004D2170" w:rsidP="001417F3">
      <w:pPr>
        <w:spacing w:after="0" w:line="240" w:lineRule="auto"/>
        <w:jc w:val="center"/>
        <w:rPr>
          <w:rFonts w:ascii="Baskerville Old Face" w:hAnsi="Baskerville Old Face" w:cs="Arial"/>
          <w:b/>
          <w:color w:val="002060"/>
          <w:sz w:val="40"/>
          <w:szCs w:val="40"/>
          <w:lang w:val="en-GB" w:eastAsia="en-GB"/>
        </w:rPr>
      </w:pPr>
      <w:r>
        <w:rPr>
          <w:rFonts w:ascii="Times New Roman" w:hAnsi="Times New Roman"/>
          <w:noProof/>
          <w:sz w:val="24"/>
          <w:szCs w:val="24"/>
          <w:lang w:val="en-GB" w:eastAsia="en-GB"/>
        </w:rPr>
        <w:drawing>
          <wp:anchor distT="0" distB="0" distL="114300" distR="114300" simplePos="0" relativeHeight="251658240" behindDoc="0" locked="0" layoutInCell="1" allowOverlap="1" wp14:anchorId="448AB8B8" wp14:editId="3D9DDFFB">
            <wp:simplePos x="0" y="0"/>
            <wp:positionH relativeFrom="column">
              <wp:posOffset>-373380</wp:posOffset>
            </wp:positionH>
            <wp:positionV relativeFrom="paragraph">
              <wp:posOffset>-668655</wp:posOffset>
            </wp:positionV>
            <wp:extent cx="1178560" cy="668655"/>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8560" cy="668655"/>
                    </a:xfrm>
                    <a:prstGeom prst="rect">
                      <a:avLst/>
                    </a:prstGeom>
                    <a:noFill/>
                  </pic:spPr>
                </pic:pic>
              </a:graphicData>
            </a:graphic>
            <wp14:sizeRelH relativeFrom="page">
              <wp14:pctWidth>0</wp14:pctWidth>
            </wp14:sizeRelH>
            <wp14:sizeRelV relativeFrom="page">
              <wp14:pctHeight>0</wp14:pctHeight>
            </wp14:sizeRelV>
          </wp:anchor>
        </w:drawing>
      </w:r>
      <w:r w:rsidR="001417F3" w:rsidRPr="001417F3">
        <w:rPr>
          <w:rFonts w:ascii="Baskerville Old Face" w:hAnsi="Baskerville Old Face" w:cs="Arial"/>
          <w:b/>
          <w:color w:val="002060"/>
          <w:sz w:val="40"/>
          <w:szCs w:val="40"/>
          <w:lang w:val="en-GB" w:eastAsia="en-GB"/>
        </w:rPr>
        <w:t>Wotton-under-Edge Town Council</w:t>
      </w:r>
    </w:p>
    <w:p w14:paraId="448AB883" w14:textId="77777777" w:rsidR="00AD0101" w:rsidRPr="00596214" w:rsidRDefault="00AD0101" w:rsidP="00B05718">
      <w:pPr>
        <w:pStyle w:val="Header"/>
        <w:tabs>
          <w:tab w:val="clear" w:pos="4320"/>
          <w:tab w:val="clear" w:pos="8640"/>
        </w:tabs>
        <w:spacing w:line="280" w:lineRule="exact"/>
        <w:jc w:val="both"/>
        <w:rPr>
          <w:rFonts w:ascii="Arial" w:hAnsi="Arial" w:cs="Arial"/>
          <w:b/>
          <w:sz w:val="22"/>
          <w:szCs w:val="22"/>
        </w:rPr>
      </w:pPr>
    </w:p>
    <w:p w14:paraId="448AB884" w14:textId="77777777" w:rsidR="00AD0101" w:rsidRPr="0006733E" w:rsidRDefault="00CC6A08" w:rsidP="00FB485E">
      <w:pPr>
        <w:pStyle w:val="Heading1"/>
        <w:numPr>
          <w:ilvl w:val="0"/>
          <w:numId w:val="0"/>
        </w:numPr>
        <w:ind w:left="360"/>
        <w:jc w:val="center"/>
      </w:pPr>
      <w:r w:rsidRPr="0006733E">
        <w:t xml:space="preserve">EMPLOYEE </w:t>
      </w:r>
      <w:r w:rsidR="001417F3" w:rsidRPr="0006733E">
        <w:t>GRIEVANCE PROCEDURE</w:t>
      </w:r>
    </w:p>
    <w:p w14:paraId="448AB885" w14:textId="77777777" w:rsidR="00B05718" w:rsidRPr="003B7913" w:rsidRDefault="00CC6A08" w:rsidP="00CC6A08">
      <w:pPr>
        <w:pStyle w:val="Header"/>
        <w:tabs>
          <w:tab w:val="clear" w:pos="4320"/>
          <w:tab w:val="clear" w:pos="8640"/>
        </w:tabs>
        <w:spacing w:line="280" w:lineRule="exact"/>
        <w:jc w:val="center"/>
        <w:rPr>
          <w:rFonts w:ascii="Arial" w:hAnsi="Arial" w:cs="Arial"/>
          <w:i/>
          <w:sz w:val="22"/>
          <w:szCs w:val="22"/>
        </w:rPr>
      </w:pPr>
      <w:r w:rsidRPr="003B7913">
        <w:rPr>
          <w:rFonts w:ascii="Arial" w:hAnsi="Arial" w:cs="Arial"/>
          <w:i/>
          <w:sz w:val="22"/>
          <w:szCs w:val="22"/>
        </w:rPr>
        <w:t xml:space="preserve">Reviewed </w:t>
      </w:r>
      <w:r w:rsidR="00E76FF1" w:rsidRPr="003B7913">
        <w:rPr>
          <w:rFonts w:ascii="Arial" w:hAnsi="Arial" w:cs="Arial"/>
          <w:i/>
          <w:sz w:val="22"/>
          <w:szCs w:val="22"/>
        </w:rPr>
        <w:t>Jan 2020, next Review Jan 2022</w:t>
      </w:r>
    </w:p>
    <w:p w14:paraId="448AB886" w14:textId="77777777" w:rsidR="002C1F0D" w:rsidRPr="00596214" w:rsidRDefault="002C1F0D" w:rsidP="00B05718">
      <w:pPr>
        <w:pStyle w:val="Header"/>
        <w:tabs>
          <w:tab w:val="clear" w:pos="4320"/>
          <w:tab w:val="clear" w:pos="8640"/>
        </w:tabs>
        <w:spacing w:line="280" w:lineRule="exact"/>
        <w:jc w:val="both"/>
        <w:rPr>
          <w:rFonts w:ascii="Arial" w:hAnsi="Arial" w:cs="Arial"/>
          <w:sz w:val="22"/>
          <w:szCs w:val="22"/>
        </w:rPr>
      </w:pPr>
    </w:p>
    <w:p w14:paraId="448AB887" w14:textId="77777777" w:rsidR="00B05718" w:rsidRPr="00596214" w:rsidRDefault="00B05718" w:rsidP="00270C89">
      <w:pPr>
        <w:pStyle w:val="Heading2"/>
        <w:ind w:left="284" w:hanging="284"/>
      </w:pPr>
      <w:r w:rsidRPr="00596214">
        <w:t>PURPOSE AND SCOPE</w:t>
      </w:r>
      <w:r w:rsidR="00FB58DB">
        <w:t xml:space="preserve"> </w:t>
      </w:r>
    </w:p>
    <w:p w14:paraId="448AB888" w14:textId="77777777" w:rsidR="00B05718" w:rsidRPr="00596214" w:rsidRDefault="00B05718" w:rsidP="00B05718">
      <w:pPr>
        <w:pStyle w:val="Header"/>
        <w:tabs>
          <w:tab w:val="clear" w:pos="4320"/>
          <w:tab w:val="clear" w:pos="8640"/>
        </w:tabs>
        <w:spacing w:line="280" w:lineRule="exact"/>
        <w:jc w:val="both"/>
        <w:rPr>
          <w:rFonts w:ascii="Arial" w:hAnsi="Arial" w:cs="Arial"/>
          <w:sz w:val="22"/>
          <w:szCs w:val="22"/>
        </w:rPr>
      </w:pPr>
    </w:p>
    <w:p w14:paraId="448AB889" w14:textId="77777777" w:rsidR="00B05718" w:rsidRPr="00596214" w:rsidRDefault="00B05718" w:rsidP="00B05718">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It is the policy of the </w:t>
      </w:r>
      <w:r w:rsidR="001E2500" w:rsidRPr="00596214">
        <w:rPr>
          <w:rFonts w:ascii="Arial" w:hAnsi="Arial" w:cs="Arial"/>
          <w:sz w:val="22"/>
          <w:szCs w:val="22"/>
        </w:rPr>
        <w:t>council</w:t>
      </w:r>
      <w:r w:rsidRPr="00596214">
        <w:rPr>
          <w:rFonts w:ascii="Arial" w:hAnsi="Arial" w:cs="Arial"/>
          <w:sz w:val="22"/>
          <w:szCs w:val="22"/>
        </w:rPr>
        <w:t xml:space="preserve"> to give employees the opportunity to air and seek redress for any individual employment grievance which they may have. Grievances may be any concerns, problems or complaints employees wish to raise with the </w:t>
      </w:r>
      <w:r w:rsidR="001E2500" w:rsidRPr="00596214">
        <w:rPr>
          <w:rFonts w:ascii="Arial" w:hAnsi="Arial" w:cs="Arial"/>
          <w:sz w:val="22"/>
          <w:szCs w:val="22"/>
        </w:rPr>
        <w:t>council</w:t>
      </w:r>
      <w:r w:rsidRPr="00596214">
        <w:rPr>
          <w:rFonts w:ascii="Arial" w:hAnsi="Arial" w:cs="Arial"/>
          <w:sz w:val="22"/>
          <w:szCs w:val="22"/>
        </w:rPr>
        <w:t>. This document describes the procedure which aims to facilitate a speedy, fair and consistent solution to an individual employee’s employment grievance. This procedure is produced in line with the ACAS Code of Practice</w:t>
      </w:r>
      <w:r w:rsidR="001E2500" w:rsidRPr="00596214">
        <w:rPr>
          <w:rFonts w:ascii="Arial" w:hAnsi="Arial" w:cs="Arial"/>
          <w:sz w:val="22"/>
          <w:szCs w:val="22"/>
        </w:rPr>
        <w:t xml:space="preserve"> 2009</w:t>
      </w:r>
      <w:r w:rsidRPr="00596214">
        <w:rPr>
          <w:rFonts w:ascii="Arial" w:hAnsi="Arial" w:cs="Arial"/>
          <w:sz w:val="22"/>
          <w:szCs w:val="22"/>
        </w:rPr>
        <w:t xml:space="preserve"> as set</w:t>
      </w:r>
      <w:r w:rsidR="001E2500" w:rsidRPr="00596214">
        <w:rPr>
          <w:rFonts w:ascii="Arial" w:hAnsi="Arial" w:cs="Arial"/>
          <w:sz w:val="22"/>
          <w:szCs w:val="22"/>
        </w:rPr>
        <w:t xml:space="preserve"> out in the Employment Act 2008.</w:t>
      </w:r>
    </w:p>
    <w:p w14:paraId="448AB88A" w14:textId="77777777" w:rsidR="00B05718" w:rsidRPr="00596214" w:rsidRDefault="00B05718" w:rsidP="00B05718">
      <w:pPr>
        <w:pStyle w:val="Header"/>
        <w:tabs>
          <w:tab w:val="clear" w:pos="4320"/>
          <w:tab w:val="clear" w:pos="8640"/>
        </w:tabs>
        <w:spacing w:line="280" w:lineRule="exact"/>
        <w:jc w:val="both"/>
        <w:rPr>
          <w:rFonts w:ascii="Arial" w:hAnsi="Arial" w:cs="Arial"/>
          <w:sz w:val="22"/>
          <w:szCs w:val="22"/>
        </w:rPr>
      </w:pPr>
    </w:p>
    <w:p w14:paraId="448AB88B" w14:textId="77777777" w:rsidR="00B05718" w:rsidRPr="00596214" w:rsidRDefault="00B05718" w:rsidP="00270C89">
      <w:pPr>
        <w:pStyle w:val="Heading2"/>
        <w:ind w:left="284" w:hanging="284"/>
      </w:pPr>
      <w:r w:rsidRPr="00596214">
        <w:t>PRINCIPLES</w:t>
      </w:r>
    </w:p>
    <w:p w14:paraId="448AB88C" w14:textId="77777777" w:rsidR="00B05718" w:rsidRPr="00596214" w:rsidRDefault="00B05718" w:rsidP="00B05718">
      <w:pPr>
        <w:pStyle w:val="Header"/>
        <w:tabs>
          <w:tab w:val="clear" w:pos="4320"/>
          <w:tab w:val="clear" w:pos="8640"/>
        </w:tabs>
        <w:spacing w:line="280" w:lineRule="exact"/>
        <w:jc w:val="both"/>
        <w:rPr>
          <w:rFonts w:ascii="Arial" w:hAnsi="Arial" w:cs="Arial"/>
          <w:sz w:val="22"/>
          <w:szCs w:val="22"/>
        </w:rPr>
      </w:pPr>
    </w:p>
    <w:p w14:paraId="448AB88D" w14:textId="77777777" w:rsidR="00B05718" w:rsidRPr="00596214" w:rsidRDefault="00B05718" w:rsidP="00B05718">
      <w:pPr>
        <w:pStyle w:val="Header"/>
        <w:numPr>
          <w:ilvl w:val="0"/>
          <w:numId w:val="2"/>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At every stage in the procedure the employee will be given the opportunity to state his or her case before any decision is made.</w:t>
      </w:r>
    </w:p>
    <w:p w14:paraId="448AB88E" w14:textId="4F61EA8D" w:rsidR="00F83C45" w:rsidRPr="00596214" w:rsidRDefault="00F83C45" w:rsidP="00B05718">
      <w:pPr>
        <w:pStyle w:val="Header"/>
        <w:numPr>
          <w:ilvl w:val="0"/>
          <w:numId w:val="2"/>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Grievances will be dealt with promptly and consistently</w:t>
      </w:r>
      <w:r w:rsidR="00CC75FA">
        <w:rPr>
          <w:rFonts w:ascii="Arial" w:hAnsi="Arial" w:cs="Arial"/>
          <w:sz w:val="22"/>
          <w:szCs w:val="22"/>
        </w:rPr>
        <w:t>.</w:t>
      </w:r>
    </w:p>
    <w:p w14:paraId="448AB88F" w14:textId="77777777" w:rsidR="00B05718" w:rsidRPr="00596214" w:rsidRDefault="00B05718" w:rsidP="00B05718">
      <w:pPr>
        <w:pStyle w:val="Header"/>
        <w:numPr>
          <w:ilvl w:val="0"/>
          <w:numId w:val="2"/>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At all formal </w:t>
      </w:r>
      <w:proofErr w:type="gramStart"/>
      <w:r w:rsidRPr="00596214">
        <w:rPr>
          <w:rFonts w:ascii="Arial" w:hAnsi="Arial" w:cs="Arial"/>
          <w:sz w:val="22"/>
          <w:szCs w:val="22"/>
        </w:rPr>
        <w:t>stages</w:t>
      </w:r>
      <w:proofErr w:type="gramEnd"/>
      <w:r w:rsidRPr="00596214">
        <w:rPr>
          <w:rFonts w:ascii="Arial" w:hAnsi="Arial" w:cs="Arial"/>
          <w:sz w:val="22"/>
          <w:szCs w:val="22"/>
        </w:rPr>
        <w:t xml:space="preserve"> the employee will have the right to be accompanied by a work colleague or trade union representative during the Grievance Hearing.</w:t>
      </w:r>
    </w:p>
    <w:p w14:paraId="448AB890" w14:textId="77777777" w:rsidR="00B05718" w:rsidRPr="00596214" w:rsidRDefault="00B05718" w:rsidP="00B05718">
      <w:pPr>
        <w:pStyle w:val="Header"/>
        <w:numPr>
          <w:ilvl w:val="0"/>
          <w:numId w:val="2"/>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An employee will have the right to appeal against any outcome of a Grievance Hearing.</w:t>
      </w:r>
    </w:p>
    <w:p w14:paraId="448AB891" w14:textId="7A6FFD5C" w:rsidR="00B05718" w:rsidRPr="00596214" w:rsidRDefault="00B05718" w:rsidP="00B05718">
      <w:pPr>
        <w:pStyle w:val="Header"/>
        <w:numPr>
          <w:ilvl w:val="0"/>
          <w:numId w:val="2"/>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At no time will an employee be penalised or victimised for having raised a Grievance against the </w:t>
      </w:r>
      <w:r w:rsidR="001E2500" w:rsidRPr="00596214">
        <w:rPr>
          <w:rFonts w:ascii="Arial" w:hAnsi="Arial" w:cs="Arial"/>
          <w:sz w:val="22"/>
          <w:szCs w:val="22"/>
        </w:rPr>
        <w:t>council</w:t>
      </w:r>
      <w:r w:rsidR="00CC75FA">
        <w:rPr>
          <w:rFonts w:ascii="Arial" w:hAnsi="Arial" w:cs="Arial"/>
          <w:sz w:val="22"/>
          <w:szCs w:val="22"/>
        </w:rPr>
        <w:t>.</w:t>
      </w:r>
    </w:p>
    <w:p w14:paraId="3003EF97" w14:textId="77777777" w:rsidR="00881AA2" w:rsidRDefault="00881AA2" w:rsidP="00881AA2">
      <w:pPr>
        <w:pStyle w:val="Heading1"/>
        <w:numPr>
          <w:ilvl w:val="0"/>
          <w:numId w:val="0"/>
        </w:numPr>
        <w:ind w:left="720"/>
      </w:pPr>
    </w:p>
    <w:p w14:paraId="448AB893" w14:textId="0F3F0951" w:rsidR="00B05718" w:rsidRPr="00596214" w:rsidRDefault="00B05718" w:rsidP="00270C89">
      <w:pPr>
        <w:pStyle w:val="Heading2"/>
        <w:ind w:left="284" w:hanging="284"/>
      </w:pPr>
      <w:r w:rsidRPr="00596214">
        <w:t>PROCEDURE</w:t>
      </w:r>
    </w:p>
    <w:p w14:paraId="448AB894" w14:textId="77777777" w:rsidR="00B05718" w:rsidRPr="00596214" w:rsidRDefault="00B05718" w:rsidP="00B05718">
      <w:pPr>
        <w:pStyle w:val="Header"/>
        <w:tabs>
          <w:tab w:val="clear" w:pos="4320"/>
          <w:tab w:val="clear" w:pos="8640"/>
        </w:tabs>
        <w:spacing w:line="280" w:lineRule="exact"/>
        <w:jc w:val="both"/>
        <w:rPr>
          <w:rFonts w:ascii="Arial" w:hAnsi="Arial" w:cs="Arial"/>
          <w:sz w:val="22"/>
          <w:szCs w:val="22"/>
        </w:rPr>
      </w:pPr>
    </w:p>
    <w:p w14:paraId="412F4228" w14:textId="77777777" w:rsidR="006D3D98" w:rsidRPr="006D3D98" w:rsidRDefault="006D3D98" w:rsidP="006D3D98">
      <w:pPr>
        <w:pStyle w:val="ListParagraph"/>
        <w:keepNext/>
        <w:keepLines/>
        <w:numPr>
          <w:ilvl w:val="0"/>
          <w:numId w:val="9"/>
        </w:numPr>
        <w:spacing w:before="40" w:after="0"/>
        <w:contextualSpacing w:val="0"/>
        <w:outlineLvl w:val="1"/>
        <w:rPr>
          <w:rFonts w:ascii="Arial" w:eastAsiaTheme="majorEastAsia" w:hAnsi="Arial" w:cstheme="majorBidi"/>
          <w:b/>
          <w:vanish/>
          <w:szCs w:val="26"/>
        </w:rPr>
      </w:pPr>
    </w:p>
    <w:p w14:paraId="0A4335EF" w14:textId="77777777" w:rsidR="006D3D98" w:rsidRPr="006D3D98" w:rsidRDefault="006D3D98" w:rsidP="006D3D98">
      <w:pPr>
        <w:pStyle w:val="ListParagraph"/>
        <w:keepNext/>
        <w:keepLines/>
        <w:numPr>
          <w:ilvl w:val="0"/>
          <w:numId w:val="9"/>
        </w:numPr>
        <w:spacing w:before="40" w:after="0"/>
        <w:contextualSpacing w:val="0"/>
        <w:outlineLvl w:val="1"/>
        <w:rPr>
          <w:rFonts w:ascii="Arial" w:eastAsiaTheme="majorEastAsia" w:hAnsi="Arial" w:cstheme="majorBidi"/>
          <w:b/>
          <w:vanish/>
          <w:szCs w:val="26"/>
        </w:rPr>
      </w:pPr>
    </w:p>
    <w:p w14:paraId="657580D1" w14:textId="77777777" w:rsidR="006D3D98" w:rsidRPr="006D3D98" w:rsidRDefault="006D3D98" w:rsidP="006D3D98">
      <w:pPr>
        <w:pStyle w:val="ListParagraph"/>
        <w:keepNext/>
        <w:keepLines/>
        <w:numPr>
          <w:ilvl w:val="0"/>
          <w:numId w:val="9"/>
        </w:numPr>
        <w:spacing w:before="40" w:after="0"/>
        <w:contextualSpacing w:val="0"/>
        <w:outlineLvl w:val="1"/>
        <w:rPr>
          <w:rFonts w:ascii="Arial" w:eastAsiaTheme="majorEastAsia" w:hAnsi="Arial" w:cstheme="majorBidi"/>
          <w:b/>
          <w:vanish/>
          <w:szCs w:val="26"/>
        </w:rPr>
      </w:pPr>
    </w:p>
    <w:p w14:paraId="6B394740" w14:textId="77777777" w:rsidR="008A5EC1" w:rsidRPr="008A5EC1" w:rsidRDefault="008A5EC1" w:rsidP="008A5EC1">
      <w:pPr>
        <w:pStyle w:val="ListParagraph"/>
        <w:keepNext/>
        <w:keepLines/>
        <w:numPr>
          <w:ilvl w:val="0"/>
          <w:numId w:val="14"/>
        </w:numPr>
        <w:spacing w:before="40" w:after="0"/>
        <w:contextualSpacing w:val="0"/>
        <w:outlineLvl w:val="1"/>
        <w:rPr>
          <w:rFonts w:ascii="Arial" w:eastAsiaTheme="majorEastAsia" w:hAnsi="Arial" w:cstheme="majorBidi"/>
          <w:b/>
          <w:vanish/>
          <w:szCs w:val="26"/>
        </w:rPr>
      </w:pPr>
    </w:p>
    <w:p w14:paraId="3B4C9A10" w14:textId="77777777" w:rsidR="008A5EC1" w:rsidRPr="008A5EC1" w:rsidRDefault="008A5EC1" w:rsidP="008A5EC1">
      <w:pPr>
        <w:pStyle w:val="ListParagraph"/>
        <w:keepNext/>
        <w:keepLines/>
        <w:numPr>
          <w:ilvl w:val="0"/>
          <w:numId w:val="14"/>
        </w:numPr>
        <w:spacing w:before="40" w:after="0"/>
        <w:contextualSpacing w:val="0"/>
        <w:outlineLvl w:val="1"/>
        <w:rPr>
          <w:rFonts w:ascii="Arial" w:eastAsiaTheme="majorEastAsia" w:hAnsi="Arial" w:cstheme="majorBidi"/>
          <w:b/>
          <w:vanish/>
          <w:szCs w:val="26"/>
        </w:rPr>
      </w:pPr>
    </w:p>
    <w:p w14:paraId="35C6C681" w14:textId="77777777" w:rsidR="008A5EC1" w:rsidRPr="008A5EC1" w:rsidRDefault="008A5EC1" w:rsidP="008A5EC1">
      <w:pPr>
        <w:pStyle w:val="ListParagraph"/>
        <w:keepNext/>
        <w:keepLines/>
        <w:numPr>
          <w:ilvl w:val="0"/>
          <w:numId w:val="14"/>
        </w:numPr>
        <w:spacing w:before="40" w:after="0"/>
        <w:contextualSpacing w:val="0"/>
        <w:outlineLvl w:val="1"/>
        <w:rPr>
          <w:rFonts w:ascii="Arial" w:eastAsiaTheme="majorEastAsia" w:hAnsi="Arial" w:cstheme="majorBidi"/>
          <w:b/>
          <w:vanish/>
          <w:szCs w:val="26"/>
        </w:rPr>
      </w:pPr>
    </w:p>
    <w:p w14:paraId="4CBF460B" w14:textId="04BF30FB" w:rsidR="002A27F7" w:rsidRDefault="00B05718" w:rsidP="00561E6A">
      <w:pPr>
        <w:pStyle w:val="Heading3"/>
        <w:numPr>
          <w:ilvl w:val="1"/>
          <w:numId w:val="16"/>
        </w:numPr>
        <w:ind w:left="426" w:hanging="426"/>
      </w:pPr>
      <w:r w:rsidRPr="002A0305">
        <w:t>Wherever possible, any grievance should be raised informally with the employee’s line manager</w:t>
      </w:r>
      <w:r w:rsidRPr="00596214">
        <w:t>, or if this is inappropriate with the next level of management.</w:t>
      </w:r>
      <w:r w:rsidR="001E2500" w:rsidRPr="00596214">
        <w:t xml:space="preserve">  </w:t>
      </w:r>
    </w:p>
    <w:p w14:paraId="448AB895" w14:textId="40926F29" w:rsidR="00B05718" w:rsidRPr="00596214" w:rsidRDefault="001E2500" w:rsidP="008A5EC1">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In the case of the Clerk to the council raising a grievance this should be directed to the Chair or Mayor of the council unless the complaint is about the Chair or Mayor in which case another Member can be identified to handle the Clerk’s concerns.  The recipient of the grievance from a clerk should share the grievance with the relevant committee established to handle employment matters and the issues should be </w:t>
      </w:r>
      <w:proofErr w:type="gramStart"/>
      <w:r w:rsidRPr="00596214">
        <w:rPr>
          <w:rFonts w:ascii="Arial" w:hAnsi="Arial" w:cs="Arial"/>
          <w:sz w:val="22"/>
          <w:szCs w:val="22"/>
        </w:rPr>
        <w:t>treated with discretion and confidentiality at all times</w:t>
      </w:r>
      <w:proofErr w:type="gramEnd"/>
      <w:r w:rsidRPr="00596214">
        <w:rPr>
          <w:rFonts w:ascii="Arial" w:hAnsi="Arial" w:cs="Arial"/>
          <w:sz w:val="22"/>
          <w:szCs w:val="22"/>
        </w:rPr>
        <w:t>.</w:t>
      </w:r>
    </w:p>
    <w:p w14:paraId="6446F59B" w14:textId="77777777" w:rsidR="00CF051B" w:rsidRDefault="00CF051B" w:rsidP="00270C89">
      <w:pPr>
        <w:pStyle w:val="Heading2"/>
        <w:numPr>
          <w:ilvl w:val="0"/>
          <w:numId w:val="0"/>
        </w:numPr>
        <w:ind w:left="720"/>
      </w:pPr>
    </w:p>
    <w:p w14:paraId="23C6C367" w14:textId="46D13E11" w:rsidR="001A0F0A" w:rsidRDefault="00B05718" w:rsidP="00C27C3B">
      <w:pPr>
        <w:pStyle w:val="Heading3"/>
        <w:numPr>
          <w:ilvl w:val="1"/>
          <w:numId w:val="16"/>
        </w:numPr>
        <w:ind w:left="426" w:hanging="426"/>
      </w:pPr>
      <w:r w:rsidRPr="00596214">
        <w:t xml:space="preserve">Written Statement: </w:t>
      </w:r>
    </w:p>
    <w:p w14:paraId="448AB897" w14:textId="6D23120C" w:rsidR="00B05718" w:rsidRDefault="00B05718" w:rsidP="008A5EC1">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If the employee does not consider it appropriate to raise the grievance informally, or if requested by the person the employee spoke to informally, then the employee should submit a formal grievance in writing to their line manager, or if this is inappropriate to the next level of management.  </w:t>
      </w:r>
    </w:p>
    <w:p w14:paraId="75784194" w14:textId="2178C846" w:rsidR="001A0F0A" w:rsidRDefault="001A0F0A" w:rsidP="008A5EC1">
      <w:pPr>
        <w:pStyle w:val="Header"/>
        <w:tabs>
          <w:tab w:val="clear" w:pos="4320"/>
          <w:tab w:val="clear" w:pos="8640"/>
        </w:tabs>
        <w:spacing w:line="280" w:lineRule="exact"/>
        <w:jc w:val="both"/>
        <w:rPr>
          <w:rFonts w:ascii="Arial" w:hAnsi="Arial" w:cs="Arial"/>
          <w:sz w:val="22"/>
          <w:szCs w:val="22"/>
        </w:rPr>
      </w:pPr>
    </w:p>
    <w:p w14:paraId="31A7E27F" w14:textId="77777777" w:rsidR="001A0F0A" w:rsidRPr="00596214" w:rsidRDefault="001A0F0A" w:rsidP="008A5EC1">
      <w:pPr>
        <w:pStyle w:val="Header"/>
        <w:tabs>
          <w:tab w:val="clear" w:pos="4320"/>
          <w:tab w:val="clear" w:pos="8640"/>
        </w:tabs>
        <w:spacing w:line="280" w:lineRule="exact"/>
        <w:jc w:val="both"/>
        <w:rPr>
          <w:rFonts w:ascii="Arial" w:hAnsi="Arial" w:cs="Arial"/>
          <w:sz w:val="22"/>
          <w:szCs w:val="22"/>
        </w:rPr>
      </w:pPr>
    </w:p>
    <w:p w14:paraId="448AB898"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757D90A5" w14:textId="26FF2837" w:rsidR="001A0F0A" w:rsidRDefault="00B05718" w:rsidP="0002173B">
      <w:pPr>
        <w:pStyle w:val="Heading3"/>
        <w:numPr>
          <w:ilvl w:val="1"/>
          <w:numId w:val="16"/>
        </w:numPr>
        <w:ind w:left="426" w:hanging="426"/>
      </w:pPr>
      <w:r w:rsidRPr="00596214">
        <w:t>Meeting</w:t>
      </w:r>
      <w:r w:rsidR="0028492F" w:rsidRPr="00596214">
        <w:t xml:space="preserve"> or Hearing</w:t>
      </w:r>
      <w:r w:rsidRPr="00596214">
        <w:t xml:space="preserve">: </w:t>
      </w:r>
    </w:p>
    <w:p w14:paraId="448AB899" w14:textId="1B430759" w:rsidR="00B05718" w:rsidRPr="00596214" w:rsidRDefault="00B05718" w:rsidP="00994376">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Generally, within </w:t>
      </w:r>
      <w:r w:rsidR="001E2500" w:rsidRPr="00596214">
        <w:rPr>
          <w:rFonts w:ascii="Arial" w:hAnsi="Arial" w:cs="Arial"/>
          <w:sz w:val="22"/>
          <w:szCs w:val="22"/>
        </w:rPr>
        <w:t xml:space="preserve">a reasonable </w:t>
      </w:r>
      <w:proofErr w:type="gramStart"/>
      <w:r w:rsidR="001E2500" w:rsidRPr="00596214">
        <w:rPr>
          <w:rFonts w:ascii="Arial" w:hAnsi="Arial" w:cs="Arial"/>
          <w:sz w:val="22"/>
          <w:szCs w:val="22"/>
        </w:rPr>
        <w:t>period of time</w:t>
      </w:r>
      <w:proofErr w:type="gramEnd"/>
      <w:r w:rsidR="001E2500" w:rsidRPr="00596214">
        <w:rPr>
          <w:rFonts w:ascii="Arial" w:hAnsi="Arial" w:cs="Arial"/>
          <w:sz w:val="22"/>
          <w:szCs w:val="22"/>
        </w:rPr>
        <w:t xml:space="preserve"> e.g. </w:t>
      </w:r>
      <w:r w:rsidRPr="00596214">
        <w:rPr>
          <w:rFonts w:ascii="Arial" w:hAnsi="Arial" w:cs="Arial"/>
          <w:sz w:val="22"/>
          <w:szCs w:val="22"/>
        </w:rPr>
        <w:t xml:space="preserve">five working days of receipt of a written complaint, </w:t>
      </w:r>
      <w:r w:rsidRPr="004E5706">
        <w:rPr>
          <w:rFonts w:ascii="Arial" w:hAnsi="Arial" w:cs="Arial"/>
          <w:sz w:val="22"/>
          <w:szCs w:val="22"/>
        </w:rPr>
        <w:t xml:space="preserve">the </w:t>
      </w:r>
      <w:r w:rsidR="00C33710" w:rsidRPr="004E5706">
        <w:rPr>
          <w:rFonts w:ascii="Arial" w:hAnsi="Arial" w:cs="Arial"/>
          <w:sz w:val="22"/>
          <w:szCs w:val="22"/>
        </w:rPr>
        <w:t>Town Clerk</w:t>
      </w:r>
      <w:r w:rsidR="0028492F" w:rsidRPr="004E5706">
        <w:rPr>
          <w:rFonts w:ascii="Arial" w:hAnsi="Arial" w:cs="Arial"/>
          <w:sz w:val="22"/>
          <w:szCs w:val="22"/>
        </w:rPr>
        <w:t xml:space="preserve"> or C</w:t>
      </w:r>
      <w:r w:rsidR="001E2500" w:rsidRPr="004E5706">
        <w:rPr>
          <w:rFonts w:ascii="Arial" w:hAnsi="Arial" w:cs="Arial"/>
          <w:sz w:val="22"/>
          <w:szCs w:val="22"/>
        </w:rPr>
        <w:t>hair of the hearing panel</w:t>
      </w:r>
      <w:r w:rsidRPr="004E5706">
        <w:rPr>
          <w:rFonts w:ascii="Arial" w:hAnsi="Arial" w:cs="Arial"/>
          <w:sz w:val="22"/>
          <w:szCs w:val="22"/>
        </w:rPr>
        <w:t xml:space="preserve"> will arrange a meeting with the employee. The Hearing Manager will endeavour to make the</w:t>
      </w:r>
      <w:r w:rsidRPr="00596214">
        <w:rPr>
          <w:rFonts w:ascii="Arial" w:hAnsi="Arial" w:cs="Arial"/>
          <w:sz w:val="22"/>
          <w:szCs w:val="22"/>
        </w:rPr>
        <w:t xml:space="preserv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w:t>
      </w:r>
      <w:r w:rsidRPr="004E5706">
        <w:rPr>
          <w:rFonts w:ascii="Arial" w:hAnsi="Arial" w:cs="Arial"/>
          <w:sz w:val="22"/>
          <w:szCs w:val="22"/>
        </w:rPr>
        <w:t>and</w:t>
      </w:r>
      <w:r w:rsidR="00C33710" w:rsidRPr="004E5706">
        <w:rPr>
          <w:rFonts w:ascii="Arial" w:hAnsi="Arial" w:cs="Arial"/>
          <w:sz w:val="22"/>
          <w:szCs w:val="22"/>
        </w:rPr>
        <w:t xml:space="preserve"> the hearing panel shall</w:t>
      </w:r>
      <w:r w:rsidRPr="004E5706">
        <w:rPr>
          <w:rFonts w:ascii="Arial" w:hAnsi="Arial" w:cs="Arial"/>
          <w:sz w:val="22"/>
          <w:szCs w:val="22"/>
        </w:rPr>
        <w:t xml:space="preserve"> take such steps as </w:t>
      </w:r>
      <w:r w:rsidR="00C33710" w:rsidRPr="004E5706">
        <w:rPr>
          <w:rFonts w:ascii="Arial" w:hAnsi="Arial" w:cs="Arial"/>
          <w:sz w:val="22"/>
          <w:szCs w:val="22"/>
        </w:rPr>
        <w:t>it</w:t>
      </w:r>
      <w:r w:rsidRPr="004E5706">
        <w:rPr>
          <w:rFonts w:ascii="Arial" w:hAnsi="Arial" w:cs="Arial"/>
          <w:sz w:val="22"/>
          <w:szCs w:val="22"/>
        </w:rPr>
        <w:t xml:space="preserve"> consider</w:t>
      </w:r>
      <w:r w:rsidR="00C33710" w:rsidRPr="004E5706">
        <w:rPr>
          <w:rFonts w:ascii="Arial" w:hAnsi="Arial" w:cs="Arial"/>
          <w:sz w:val="22"/>
          <w:szCs w:val="22"/>
        </w:rPr>
        <w:t>s</w:t>
      </w:r>
      <w:r w:rsidRPr="004E5706">
        <w:rPr>
          <w:rFonts w:ascii="Arial" w:hAnsi="Arial" w:cs="Arial"/>
          <w:sz w:val="22"/>
          <w:szCs w:val="22"/>
        </w:rPr>
        <w:t xml:space="preserve"> necessary to resolve the issue raised.  It may be necessary to adjourn the meeting </w:t>
      </w:r>
      <w:proofErr w:type="gramStart"/>
      <w:r w:rsidRPr="004E5706">
        <w:rPr>
          <w:rFonts w:ascii="Arial" w:hAnsi="Arial" w:cs="Arial"/>
          <w:sz w:val="22"/>
          <w:szCs w:val="22"/>
        </w:rPr>
        <w:t>in order for</w:t>
      </w:r>
      <w:proofErr w:type="gramEnd"/>
      <w:r w:rsidRPr="004E5706">
        <w:rPr>
          <w:rFonts w:ascii="Arial" w:hAnsi="Arial" w:cs="Arial"/>
          <w:sz w:val="22"/>
          <w:szCs w:val="22"/>
        </w:rPr>
        <w:t xml:space="preserve"> an investigation to take place</w:t>
      </w:r>
      <w:r w:rsidRPr="00596214">
        <w:rPr>
          <w:rFonts w:ascii="Arial" w:hAnsi="Arial" w:cs="Arial"/>
          <w:sz w:val="22"/>
          <w:szCs w:val="22"/>
        </w:rPr>
        <w:t>.  Careful consideration of the evidence and the necessary steps required to resolve the problems will be given to the grievance.</w:t>
      </w:r>
      <w:r w:rsidR="001E2500" w:rsidRPr="00596214">
        <w:rPr>
          <w:rFonts w:ascii="Arial" w:hAnsi="Arial" w:cs="Arial"/>
          <w:sz w:val="22"/>
          <w:szCs w:val="22"/>
        </w:rPr>
        <w:t xml:space="preserve">  The employee may call witnesses by prior arrangement with the panel.</w:t>
      </w:r>
      <w:r w:rsidR="004E1FFD" w:rsidRPr="00596214">
        <w:rPr>
          <w:rFonts w:ascii="Arial" w:hAnsi="Arial" w:cs="Arial"/>
          <w:sz w:val="22"/>
          <w:szCs w:val="22"/>
        </w:rPr>
        <w:t xml:space="preserve"> </w:t>
      </w:r>
      <w:r w:rsidR="00CB3C20" w:rsidRPr="00596214">
        <w:rPr>
          <w:rFonts w:ascii="Arial" w:hAnsi="Arial" w:cs="Arial"/>
          <w:sz w:val="22"/>
          <w:szCs w:val="22"/>
        </w:rPr>
        <w:t xml:space="preserve">  There is no right for a Member or employee implicated in an employee’s grievance to cross examine the aggrieved during a grievance </w:t>
      </w:r>
      <w:proofErr w:type="gramStart"/>
      <w:r w:rsidR="00CB3C20" w:rsidRPr="00596214">
        <w:rPr>
          <w:rFonts w:ascii="Arial" w:hAnsi="Arial" w:cs="Arial"/>
          <w:sz w:val="22"/>
          <w:szCs w:val="22"/>
        </w:rPr>
        <w:t>hearing</w:t>
      </w:r>
      <w:proofErr w:type="gramEnd"/>
      <w:r w:rsidR="00CB3C20" w:rsidRPr="00596214">
        <w:rPr>
          <w:rFonts w:ascii="Arial" w:hAnsi="Arial" w:cs="Arial"/>
          <w:sz w:val="22"/>
          <w:szCs w:val="22"/>
        </w:rPr>
        <w:t xml:space="preserve"> but the panel may wish to make its own investigations through interviewing these individuals and/or other witnesses separately. </w:t>
      </w:r>
      <w:r w:rsidR="00C33710">
        <w:rPr>
          <w:rFonts w:ascii="Arial" w:hAnsi="Arial" w:cs="Arial"/>
          <w:sz w:val="22"/>
          <w:szCs w:val="22"/>
        </w:rPr>
        <w:t xml:space="preserve"> The p</w:t>
      </w:r>
      <w:r w:rsidR="004E1FFD" w:rsidRPr="00596214">
        <w:rPr>
          <w:rFonts w:ascii="Arial" w:hAnsi="Arial" w:cs="Arial"/>
          <w:sz w:val="22"/>
          <w:szCs w:val="22"/>
        </w:rPr>
        <w:t xml:space="preserve">anel may ask the employee what he or she would like to happen </w:t>
      </w:r>
      <w:proofErr w:type="gramStart"/>
      <w:r w:rsidR="004E1FFD" w:rsidRPr="00596214">
        <w:rPr>
          <w:rFonts w:ascii="Arial" w:hAnsi="Arial" w:cs="Arial"/>
          <w:sz w:val="22"/>
          <w:szCs w:val="22"/>
        </w:rPr>
        <w:t>as a result of</w:t>
      </w:r>
      <w:proofErr w:type="gramEnd"/>
      <w:r w:rsidR="004E1FFD" w:rsidRPr="00596214">
        <w:rPr>
          <w:rFonts w:ascii="Arial" w:hAnsi="Arial" w:cs="Arial"/>
          <w:sz w:val="22"/>
          <w:szCs w:val="22"/>
        </w:rPr>
        <w:t xml:space="preserve"> raising the grievance</w:t>
      </w:r>
      <w:r w:rsidR="00CB3C20" w:rsidRPr="00596214">
        <w:rPr>
          <w:rFonts w:ascii="Arial" w:hAnsi="Arial" w:cs="Arial"/>
          <w:sz w:val="22"/>
          <w:szCs w:val="22"/>
        </w:rPr>
        <w:t xml:space="preserve"> and bear this in mind when preparing the response</w:t>
      </w:r>
      <w:r w:rsidR="004E1FFD" w:rsidRPr="00596214">
        <w:rPr>
          <w:rFonts w:ascii="Arial" w:hAnsi="Arial" w:cs="Arial"/>
          <w:sz w:val="22"/>
          <w:szCs w:val="22"/>
        </w:rPr>
        <w:t>.</w:t>
      </w:r>
    </w:p>
    <w:p w14:paraId="448AB89A"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3E0E1509" w14:textId="567BD5ED" w:rsidR="001A0F0A" w:rsidRDefault="00B05718" w:rsidP="007D24C2">
      <w:pPr>
        <w:pStyle w:val="Heading3"/>
        <w:numPr>
          <w:ilvl w:val="1"/>
          <w:numId w:val="16"/>
        </w:numPr>
        <w:ind w:left="426" w:hanging="426"/>
      </w:pPr>
      <w:r w:rsidRPr="00596214">
        <w:t xml:space="preserve">Response: </w:t>
      </w:r>
    </w:p>
    <w:p w14:paraId="448AB89B" w14:textId="10A8FD6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The Hearing Manager will advise the decision to the employee in writing and, where appropriate, include an action plan to assist in the resolution of the problem.</w:t>
      </w:r>
      <w:r w:rsidR="004E1FFD" w:rsidRPr="00596214">
        <w:rPr>
          <w:rFonts w:ascii="Arial" w:hAnsi="Arial" w:cs="Arial"/>
          <w:sz w:val="22"/>
          <w:szCs w:val="22"/>
        </w:rPr>
        <w:t xml:space="preserve"> </w:t>
      </w:r>
      <w:r w:rsidR="00821A24" w:rsidRPr="00596214">
        <w:rPr>
          <w:rFonts w:ascii="Arial" w:hAnsi="Arial" w:cs="Arial"/>
          <w:sz w:val="22"/>
          <w:szCs w:val="22"/>
        </w:rPr>
        <w:t xml:space="preserve"> </w:t>
      </w:r>
      <w:r w:rsidR="004E1FFD" w:rsidRPr="00596214">
        <w:rPr>
          <w:rFonts w:ascii="Arial" w:hAnsi="Arial" w:cs="Arial"/>
          <w:sz w:val="22"/>
          <w:szCs w:val="22"/>
        </w:rPr>
        <w:t xml:space="preserve"> </w:t>
      </w:r>
      <w:r w:rsidR="00821A24" w:rsidRPr="00596214">
        <w:rPr>
          <w:rFonts w:ascii="Arial" w:hAnsi="Arial" w:cs="Arial"/>
          <w:sz w:val="22"/>
          <w:szCs w:val="22"/>
        </w:rPr>
        <w:t>Councils which handle internal disputes effectively generally consider the options and costs in a timely fashion, then</w:t>
      </w:r>
      <w:r w:rsidR="007800DB" w:rsidRPr="00596214">
        <w:rPr>
          <w:rFonts w:ascii="Arial" w:hAnsi="Arial" w:cs="Arial"/>
          <w:sz w:val="22"/>
          <w:szCs w:val="22"/>
        </w:rPr>
        <w:t xml:space="preserve"> agree and publicise the </w:t>
      </w:r>
      <w:r w:rsidR="006824DB" w:rsidRPr="00596214">
        <w:rPr>
          <w:rFonts w:ascii="Arial" w:hAnsi="Arial" w:cs="Arial"/>
          <w:sz w:val="22"/>
          <w:szCs w:val="22"/>
        </w:rPr>
        <w:t xml:space="preserve">workable solutions, monitor, </w:t>
      </w:r>
      <w:r w:rsidR="007800DB" w:rsidRPr="00596214">
        <w:rPr>
          <w:rFonts w:ascii="Arial" w:hAnsi="Arial" w:cs="Arial"/>
          <w:sz w:val="22"/>
          <w:szCs w:val="22"/>
        </w:rPr>
        <w:t xml:space="preserve">review and learn from the experience.  </w:t>
      </w:r>
      <w:r w:rsidR="004E1FFD" w:rsidRPr="00596214">
        <w:rPr>
          <w:rFonts w:ascii="Arial" w:hAnsi="Arial" w:cs="Arial"/>
          <w:sz w:val="22"/>
          <w:szCs w:val="22"/>
        </w:rPr>
        <w:t>There may be some value in exploring Mediation as a way in which to resolve differences between two parties.  The SLCC can advise on approaches and bodies which may be able to assist (</w:t>
      </w:r>
      <w:proofErr w:type="spellStart"/>
      <w:r w:rsidR="004E1FFD" w:rsidRPr="00596214">
        <w:rPr>
          <w:rFonts w:ascii="Arial" w:hAnsi="Arial" w:cs="Arial"/>
          <w:sz w:val="22"/>
          <w:szCs w:val="22"/>
        </w:rPr>
        <w:t>nb</w:t>
      </w:r>
      <w:proofErr w:type="spellEnd"/>
      <w:r w:rsidR="004E1FFD" w:rsidRPr="00596214">
        <w:rPr>
          <w:rFonts w:ascii="Arial" w:hAnsi="Arial" w:cs="Arial"/>
          <w:sz w:val="22"/>
          <w:szCs w:val="22"/>
        </w:rPr>
        <w:t xml:space="preserve"> external organisations may levy a fee for such services)</w:t>
      </w:r>
    </w:p>
    <w:p w14:paraId="73791341" w14:textId="77777777" w:rsidR="00EF65D0" w:rsidRDefault="00EF65D0" w:rsidP="00270C89">
      <w:pPr>
        <w:pStyle w:val="Heading2"/>
        <w:numPr>
          <w:ilvl w:val="0"/>
          <w:numId w:val="0"/>
        </w:numPr>
        <w:ind w:left="720"/>
      </w:pPr>
    </w:p>
    <w:p w14:paraId="540D6B56" w14:textId="5A4EEEC2" w:rsidR="001A0F0A" w:rsidRDefault="00B05718" w:rsidP="0002173B">
      <w:pPr>
        <w:pStyle w:val="Heading3"/>
        <w:numPr>
          <w:ilvl w:val="1"/>
          <w:numId w:val="16"/>
        </w:numPr>
        <w:ind w:left="426" w:hanging="426"/>
      </w:pPr>
      <w:r w:rsidRPr="00596214">
        <w:t>Appeal:</w:t>
      </w:r>
    </w:p>
    <w:p w14:paraId="448AB89D" w14:textId="65933936"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If the employee is dissatisfied with the decision on his/her complaint, s/he may ap</w:t>
      </w:r>
      <w:r w:rsidR="001E2500" w:rsidRPr="00596214">
        <w:rPr>
          <w:rFonts w:ascii="Arial" w:hAnsi="Arial" w:cs="Arial"/>
          <w:sz w:val="22"/>
          <w:szCs w:val="22"/>
        </w:rPr>
        <w:t>peal against the decision to the Chair/Mayor or other elected Member</w:t>
      </w:r>
      <w:r w:rsidRPr="00596214">
        <w:rPr>
          <w:rFonts w:ascii="Arial" w:hAnsi="Arial" w:cs="Arial"/>
          <w:sz w:val="22"/>
          <w:szCs w:val="22"/>
        </w:rPr>
        <w:t xml:space="preserve"> by written notice within five working days of the decision.  An Appeal may be raised if:</w:t>
      </w:r>
    </w:p>
    <w:p w14:paraId="448AB89E" w14:textId="77777777" w:rsidR="00B05718" w:rsidRPr="00596214" w:rsidRDefault="00B05718" w:rsidP="008A5EC1">
      <w:pPr>
        <w:pStyle w:val="Header"/>
        <w:tabs>
          <w:tab w:val="clear" w:pos="4320"/>
          <w:tab w:val="clear" w:pos="8640"/>
          <w:tab w:val="num" w:pos="0"/>
        </w:tabs>
        <w:spacing w:line="280" w:lineRule="exact"/>
        <w:jc w:val="both"/>
        <w:rPr>
          <w:rFonts w:ascii="Arial" w:hAnsi="Arial" w:cs="Arial"/>
          <w:sz w:val="22"/>
          <w:szCs w:val="22"/>
        </w:rPr>
      </w:pPr>
    </w:p>
    <w:p w14:paraId="448AB89F" w14:textId="77777777" w:rsidR="00B05718" w:rsidRPr="00596214" w:rsidRDefault="00B05718" w:rsidP="00994376">
      <w:pPr>
        <w:pStyle w:val="Header"/>
        <w:numPr>
          <w:ilvl w:val="0"/>
          <w:numId w:val="15"/>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The employee thinks the finding, or action plan, is unfair</w:t>
      </w:r>
    </w:p>
    <w:p w14:paraId="448AB8A0" w14:textId="77777777" w:rsidR="00B05718" w:rsidRPr="00596214" w:rsidRDefault="00B05718" w:rsidP="00994376">
      <w:pPr>
        <w:pStyle w:val="Header"/>
        <w:numPr>
          <w:ilvl w:val="0"/>
          <w:numId w:val="15"/>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New evidence has come to light</w:t>
      </w:r>
    </w:p>
    <w:p w14:paraId="448AB8A1" w14:textId="77777777" w:rsidR="00B05718" w:rsidRPr="00596214" w:rsidRDefault="00B05718" w:rsidP="00994376">
      <w:pPr>
        <w:pStyle w:val="Header"/>
        <w:numPr>
          <w:ilvl w:val="0"/>
          <w:numId w:val="15"/>
        </w:numP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The employee thinks that the procedure was not applied properly</w:t>
      </w:r>
    </w:p>
    <w:p w14:paraId="448AB8A2"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448AB8A3" w14:textId="77777777" w:rsidR="00B05718" w:rsidRPr="00596214" w:rsidRDefault="00B05718" w:rsidP="00994376">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On receipt of the appeal the </w:t>
      </w:r>
      <w:r w:rsidR="001E2500" w:rsidRPr="00596214">
        <w:rPr>
          <w:rFonts w:ascii="Arial" w:hAnsi="Arial" w:cs="Arial"/>
          <w:sz w:val="22"/>
          <w:szCs w:val="22"/>
        </w:rPr>
        <w:t>council’s Appeals Panel</w:t>
      </w:r>
      <w:r w:rsidRPr="00596214">
        <w:rPr>
          <w:rFonts w:ascii="Arial" w:hAnsi="Arial" w:cs="Arial"/>
          <w:sz w:val="22"/>
          <w:szCs w:val="22"/>
        </w:rPr>
        <w:t xml:space="preserve"> shall arrange to meet and consult wit</w:t>
      </w:r>
      <w:r w:rsidR="001E2500" w:rsidRPr="00596214">
        <w:rPr>
          <w:rFonts w:ascii="Arial" w:hAnsi="Arial" w:cs="Arial"/>
          <w:sz w:val="22"/>
          <w:szCs w:val="22"/>
        </w:rPr>
        <w:t>h the employee, the line manage</w:t>
      </w:r>
      <w:r w:rsidR="009F2850" w:rsidRPr="00596214">
        <w:rPr>
          <w:rFonts w:ascii="Arial" w:hAnsi="Arial" w:cs="Arial"/>
          <w:sz w:val="22"/>
          <w:szCs w:val="22"/>
        </w:rPr>
        <w:t>r</w:t>
      </w:r>
      <w:r w:rsidR="001E2500" w:rsidRPr="00596214">
        <w:rPr>
          <w:rFonts w:ascii="Arial" w:hAnsi="Arial" w:cs="Arial"/>
          <w:sz w:val="22"/>
          <w:szCs w:val="22"/>
        </w:rPr>
        <w:t xml:space="preserve"> or Members</w:t>
      </w:r>
      <w:r w:rsidRPr="00596214">
        <w:rPr>
          <w:rFonts w:ascii="Arial" w:hAnsi="Arial" w:cs="Arial"/>
          <w:sz w:val="22"/>
          <w:szCs w:val="22"/>
        </w:rPr>
        <w:t xml:space="preserve"> concerned and any other persons, as </w:t>
      </w:r>
      <w:r w:rsidR="001E2500" w:rsidRPr="00596214">
        <w:rPr>
          <w:rFonts w:ascii="Arial" w:hAnsi="Arial" w:cs="Arial"/>
          <w:sz w:val="22"/>
          <w:szCs w:val="22"/>
        </w:rPr>
        <w:t>s/</w:t>
      </w:r>
      <w:r w:rsidRPr="00596214">
        <w:rPr>
          <w:rFonts w:ascii="Arial" w:hAnsi="Arial" w:cs="Arial"/>
          <w:sz w:val="22"/>
          <w:szCs w:val="22"/>
        </w:rPr>
        <w:t>he shall consider appropriate</w:t>
      </w:r>
      <w:r w:rsidR="009F2850" w:rsidRPr="00596214">
        <w:rPr>
          <w:rFonts w:ascii="Arial" w:hAnsi="Arial" w:cs="Arial"/>
          <w:sz w:val="22"/>
          <w:szCs w:val="22"/>
        </w:rPr>
        <w:t xml:space="preserve"> without unreasonable delay</w:t>
      </w:r>
      <w:r w:rsidRPr="00596214">
        <w:rPr>
          <w:rFonts w:ascii="Arial" w:hAnsi="Arial" w:cs="Arial"/>
          <w:sz w:val="22"/>
          <w:szCs w:val="22"/>
        </w:rPr>
        <w:t xml:space="preserve">. </w:t>
      </w:r>
      <w:r w:rsidR="001E2500" w:rsidRPr="00596214">
        <w:rPr>
          <w:rFonts w:ascii="Arial" w:hAnsi="Arial" w:cs="Arial"/>
          <w:sz w:val="22"/>
          <w:szCs w:val="22"/>
        </w:rPr>
        <w:t>The Appeal Hearing Chair</w:t>
      </w:r>
      <w:r w:rsidRPr="00596214">
        <w:rPr>
          <w:rFonts w:ascii="Arial" w:hAnsi="Arial" w:cs="Arial"/>
          <w:sz w:val="22"/>
          <w:szCs w:val="22"/>
        </w:rPr>
        <w:t xml:space="preserve"> shall consider the issues and shall then take all such steps, as </w:t>
      </w:r>
      <w:r w:rsidR="001E2500" w:rsidRPr="00596214">
        <w:rPr>
          <w:rFonts w:ascii="Arial" w:hAnsi="Arial" w:cs="Arial"/>
          <w:sz w:val="22"/>
          <w:szCs w:val="22"/>
        </w:rPr>
        <w:t>s/</w:t>
      </w:r>
      <w:r w:rsidRPr="00596214">
        <w:rPr>
          <w:rFonts w:ascii="Arial" w:hAnsi="Arial" w:cs="Arial"/>
          <w:sz w:val="22"/>
          <w:szCs w:val="22"/>
        </w:rPr>
        <w:t>he may consider necessary to resolve those issues. Where t</w:t>
      </w:r>
      <w:r w:rsidR="001E2500" w:rsidRPr="00596214">
        <w:rPr>
          <w:rFonts w:ascii="Arial" w:hAnsi="Arial" w:cs="Arial"/>
          <w:sz w:val="22"/>
          <w:szCs w:val="22"/>
        </w:rPr>
        <w:t>he council’s Chair or Mayor</w:t>
      </w:r>
      <w:r w:rsidRPr="00596214">
        <w:rPr>
          <w:rFonts w:ascii="Arial" w:hAnsi="Arial" w:cs="Arial"/>
          <w:sz w:val="22"/>
          <w:szCs w:val="22"/>
        </w:rPr>
        <w:t xml:space="preserve"> has chaired the i</w:t>
      </w:r>
      <w:r w:rsidR="001E2500" w:rsidRPr="00596214">
        <w:rPr>
          <w:rFonts w:ascii="Arial" w:hAnsi="Arial" w:cs="Arial"/>
          <w:sz w:val="22"/>
          <w:szCs w:val="22"/>
        </w:rPr>
        <w:t xml:space="preserve">nitial grievance meeting the Vice Chair or Chair of another committee </w:t>
      </w:r>
      <w:r w:rsidRPr="00596214">
        <w:rPr>
          <w:rFonts w:ascii="Arial" w:hAnsi="Arial" w:cs="Arial"/>
          <w:sz w:val="22"/>
          <w:szCs w:val="22"/>
        </w:rPr>
        <w:t xml:space="preserve">will hear the appeal as a hearing manager the decision of the Appeal Hearing will be final. </w:t>
      </w:r>
      <w:r w:rsidR="004C03D2" w:rsidRPr="00596214">
        <w:rPr>
          <w:rFonts w:ascii="Arial" w:hAnsi="Arial" w:cs="Arial"/>
          <w:sz w:val="22"/>
          <w:szCs w:val="22"/>
        </w:rPr>
        <w:t xml:space="preserve"> The council will ensure that the Members involved in the hearings are able to </w:t>
      </w:r>
      <w:proofErr w:type="gramStart"/>
      <w:r w:rsidR="004C03D2" w:rsidRPr="00596214">
        <w:rPr>
          <w:rFonts w:ascii="Arial" w:hAnsi="Arial" w:cs="Arial"/>
          <w:sz w:val="22"/>
          <w:szCs w:val="22"/>
        </w:rPr>
        <w:t xml:space="preserve">act </w:t>
      </w:r>
      <w:r w:rsidR="004C03D2" w:rsidRPr="00596214">
        <w:rPr>
          <w:rFonts w:ascii="Arial" w:hAnsi="Arial" w:cs="Arial"/>
          <w:sz w:val="22"/>
          <w:szCs w:val="22"/>
        </w:rPr>
        <w:lastRenderedPageBreak/>
        <w:t>impartially and reasonably at all times</w:t>
      </w:r>
      <w:proofErr w:type="gramEnd"/>
      <w:r w:rsidR="004C03D2" w:rsidRPr="00596214">
        <w:rPr>
          <w:rFonts w:ascii="Arial" w:hAnsi="Arial" w:cs="Arial"/>
          <w:sz w:val="22"/>
          <w:szCs w:val="22"/>
        </w:rPr>
        <w:t>.</w:t>
      </w:r>
      <w:r w:rsidR="005174F6" w:rsidRPr="00596214">
        <w:rPr>
          <w:rFonts w:ascii="Arial" w:hAnsi="Arial" w:cs="Arial"/>
          <w:sz w:val="22"/>
          <w:szCs w:val="22"/>
        </w:rPr>
        <w:t xml:space="preserve">  The outcome of the appeal should be conveyed to the employee in writing in a timely manner.</w:t>
      </w:r>
    </w:p>
    <w:p w14:paraId="448AB8A4"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005BCAAD" w14:textId="37CA3F81" w:rsidR="001A0F0A" w:rsidRDefault="00B05718" w:rsidP="0002173B">
      <w:pPr>
        <w:pStyle w:val="Heading3"/>
        <w:numPr>
          <w:ilvl w:val="1"/>
          <w:numId w:val="16"/>
        </w:numPr>
        <w:ind w:left="426" w:hanging="426"/>
      </w:pPr>
      <w:r w:rsidRPr="004E5706">
        <w:t xml:space="preserve">Bullying or Harassment: </w:t>
      </w:r>
    </w:p>
    <w:p w14:paraId="448AB8A5" w14:textId="21DB97D0" w:rsidR="00C33710" w:rsidRPr="004E5706" w:rsidRDefault="00B05718" w:rsidP="00994376">
      <w:pPr>
        <w:pStyle w:val="Header"/>
        <w:tabs>
          <w:tab w:val="clear" w:pos="4320"/>
          <w:tab w:val="clear" w:pos="8640"/>
        </w:tabs>
        <w:spacing w:line="280" w:lineRule="exact"/>
        <w:jc w:val="both"/>
        <w:rPr>
          <w:rFonts w:ascii="Arial" w:hAnsi="Arial" w:cs="Arial"/>
          <w:sz w:val="22"/>
          <w:szCs w:val="22"/>
        </w:rPr>
      </w:pPr>
      <w:r w:rsidRPr="004E5706">
        <w:rPr>
          <w:rFonts w:ascii="Arial" w:hAnsi="Arial" w:cs="Arial"/>
          <w:sz w:val="22"/>
          <w:szCs w:val="22"/>
        </w:rPr>
        <w:t>If a grievance concerns alleged bullying or harassment</w:t>
      </w:r>
      <w:r w:rsidR="00C33710" w:rsidRPr="004E5706">
        <w:rPr>
          <w:rFonts w:ascii="Arial" w:hAnsi="Arial" w:cs="Arial"/>
          <w:sz w:val="22"/>
          <w:szCs w:val="22"/>
        </w:rPr>
        <w:t>,</w:t>
      </w:r>
      <w:r w:rsidRPr="004E5706">
        <w:rPr>
          <w:rFonts w:ascii="Arial" w:hAnsi="Arial" w:cs="Arial"/>
          <w:sz w:val="22"/>
          <w:szCs w:val="22"/>
        </w:rPr>
        <w:t xml:space="preserve"> the </w:t>
      </w:r>
    </w:p>
    <w:p w14:paraId="448AB8A6" w14:textId="77777777" w:rsidR="00B05718" w:rsidRPr="00596214" w:rsidRDefault="00CB3C20" w:rsidP="00994376">
      <w:pPr>
        <w:pStyle w:val="Header"/>
        <w:tabs>
          <w:tab w:val="clear" w:pos="4320"/>
          <w:tab w:val="clear" w:pos="8640"/>
        </w:tabs>
        <w:spacing w:line="280" w:lineRule="exact"/>
        <w:jc w:val="both"/>
        <w:rPr>
          <w:rFonts w:ascii="Arial" w:hAnsi="Arial" w:cs="Arial"/>
          <w:sz w:val="22"/>
          <w:szCs w:val="22"/>
        </w:rPr>
      </w:pPr>
      <w:r w:rsidRPr="004E5706">
        <w:rPr>
          <w:rFonts w:ascii="Arial" w:hAnsi="Arial" w:cs="Arial"/>
          <w:sz w:val="22"/>
          <w:szCs w:val="22"/>
        </w:rPr>
        <w:t>Dignity at Work/</w:t>
      </w:r>
      <w:r w:rsidR="00B05718" w:rsidRPr="004E5706">
        <w:rPr>
          <w:rFonts w:ascii="Arial" w:hAnsi="Arial" w:cs="Arial"/>
          <w:sz w:val="22"/>
          <w:szCs w:val="22"/>
        </w:rPr>
        <w:t xml:space="preserve">Bullying and Harassment Policy </w:t>
      </w:r>
      <w:r w:rsidR="00C33710" w:rsidRPr="004E5706">
        <w:rPr>
          <w:rFonts w:ascii="Arial" w:hAnsi="Arial" w:cs="Arial"/>
          <w:sz w:val="22"/>
          <w:szCs w:val="22"/>
        </w:rPr>
        <w:t>will apply.</w:t>
      </w:r>
    </w:p>
    <w:p w14:paraId="448AB8A7" w14:textId="77777777" w:rsidR="00AD0101" w:rsidRPr="00596214" w:rsidRDefault="00AD0101" w:rsidP="008A5EC1">
      <w:pPr>
        <w:pStyle w:val="Header"/>
        <w:tabs>
          <w:tab w:val="clear" w:pos="4320"/>
          <w:tab w:val="clear" w:pos="8640"/>
        </w:tabs>
        <w:spacing w:line="280" w:lineRule="exact"/>
        <w:jc w:val="both"/>
        <w:rPr>
          <w:rFonts w:ascii="Arial" w:hAnsi="Arial" w:cs="Arial"/>
          <w:sz w:val="22"/>
          <w:szCs w:val="22"/>
        </w:rPr>
      </w:pPr>
    </w:p>
    <w:p w14:paraId="76B8D473" w14:textId="7CFFE07C" w:rsidR="001A0F0A" w:rsidRDefault="00B05718" w:rsidP="0002173B">
      <w:pPr>
        <w:pStyle w:val="Heading3"/>
        <w:numPr>
          <w:ilvl w:val="1"/>
          <w:numId w:val="16"/>
        </w:numPr>
        <w:ind w:left="426" w:hanging="426"/>
      </w:pPr>
      <w:r w:rsidRPr="00596214">
        <w:t xml:space="preserve">Right to be Accompanied: </w:t>
      </w:r>
    </w:p>
    <w:p w14:paraId="448AB8A8" w14:textId="5C7B0698" w:rsidR="00B05718" w:rsidRPr="00596214" w:rsidRDefault="00B05718" w:rsidP="00994376">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At any formal stage of the procedure an employee may be accompanied by a fellow employee of their choice or their trade union representative</w:t>
      </w:r>
      <w:r w:rsidR="002F476D" w:rsidRPr="00596214">
        <w:rPr>
          <w:rFonts w:ascii="Arial" w:hAnsi="Arial" w:cs="Arial"/>
          <w:sz w:val="22"/>
          <w:szCs w:val="22"/>
        </w:rPr>
        <w:t xml:space="preserve"> or official of a trade union (appropriately accredited)</w:t>
      </w:r>
      <w:r w:rsidRPr="00596214">
        <w:rPr>
          <w:rFonts w:ascii="Arial" w:hAnsi="Arial" w:cs="Arial"/>
          <w:sz w:val="22"/>
          <w:szCs w:val="22"/>
        </w:rPr>
        <w:t xml:space="preserve"> but as this is an internal </w:t>
      </w:r>
      <w:proofErr w:type="gramStart"/>
      <w:r w:rsidRPr="00596214">
        <w:rPr>
          <w:rFonts w:ascii="Arial" w:hAnsi="Arial" w:cs="Arial"/>
          <w:sz w:val="22"/>
          <w:szCs w:val="22"/>
        </w:rPr>
        <w:t>procedure</w:t>
      </w:r>
      <w:proofErr w:type="gramEnd"/>
      <w:r w:rsidRPr="00596214">
        <w:rPr>
          <w:rFonts w:ascii="Arial" w:hAnsi="Arial" w:cs="Arial"/>
          <w:sz w:val="22"/>
          <w:szCs w:val="22"/>
        </w:rPr>
        <w:t xml:space="preserve"> they will not be entitled to be accompanied by any external supporter e.g. partner, parent, solicitor etc.</w:t>
      </w:r>
      <w:r w:rsidR="006B3384" w:rsidRPr="00596214">
        <w:rPr>
          <w:rFonts w:ascii="Arial" w:hAnsi="Arial" w:cs="Arial"/>
          <w:sz w:val="22"/>
          <w:szCs w:val="22"/>
        </w:rPr>
        <w:t xml:space="preserve">  T</w:t>
      </w:r>
      <w:r w:rsidR="0093271A" w:rsidRPr="00596214">
        <w:rPr>
          <w:rFonts w:ascii="Arial" w:hAnsi="Arial" w:cs="Arial"/>
          <w:sz w:val="22"/>
          <w:szCs w:val="22"/>
        </w:rPr>
        <w:t>his right to be accompanied is enshrined in the Employment Relations Act 1999.</w:t>
      </w:r>
      <w:r w:rsidR="002F476D" w:rsidRPr="00596214">
        <w:rPr>
          <w:rFonts w:ascii="Arial" w:hAnsi="Arial" w:cs="Arial"/>
          <w:sz w:val="22"/>
          <w:szCs w:val="22"/>
        </w:rPr>
        <w:t xml:space="preserve">  To exercise this right the employee should make a reasonable request.  The companion will be allowed to address the hearing, </w:t>
      </w:r>
      <w:proofErr w:type="gramStart"/>
      <w:r w:rsidR="002F476D" w:rsidRPr="00596214">
        <w:rPr>
          <w:rFonts w:ascii="Arial" w:hAnsi="Arial" w:cs="Arial"/>
          <w:sz w:val="22"/>
          <w:szCs w:val="22"/>
        </w:rPr>
        <w:t>put</w:t>
      </w:r>
      <w:proofErr w:type="gramEnd"/>
      <w:r w:rsidR="002F476D" w:rsidRPr="00596214">
        <w:rPr>
          <w:rFonts w:ascii="Arial" w:hAnsi="Arial" w:cs="Arial"/>
          <w:sz w:val="22"/>
          <w:szCs w:val="22"/>
        </w:rPr>
        <w:t xml:space="preserve">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14:paraId="448AB8A9" w14:textId="77777777" w:rsidR="00163119" w:rsidRPr="00596214" w:rsidRDefault="00163119" w:rsidP="008A5EC1">
      <w:pPr>
        <w:pStyle w:val="Header"/>
        <w:tabs>
          <w:tab w:val="clear" w:pos="4320"/>
          <w:tab w:val="clear" w:pos="8640"/>
        </w:tabs>
        <w:spacing w:line="280" w:lineRule="exact"/>
        <w:jc w:val="both"/>
        <w:rPr>
          <w:rFonts w:ascii="Arial" w:hAnsi="Arial" w:cs="Arial"/>
          <w:sz w:val="22"/>
          <w:szCs w:val="22"/>
        </w:rPr>
      </w:pPr>
    </w:p>
    <w:p w14:paraId="448AB8AA" w14:textId="7F53E7FC" w:rsidR="00163119" w:rsidRPr="00596214" w:rsidRDefault="00B24BC8" w:rsidP="0002173B">
      <w:pPr>
        <w:pStyle w:val="Heading3"/>
        <w:numPr>
          <w:ilvl w:val="1"/>
          <w:numId w:val="16"/>
        </w:numPr>
        <w:ind w:left="426" w:hanging="426"/>
      </w:pPr>
      <w:r w:rsidRPr="00596214">
        <w:t>Hearing Panels</w:t>
      </w:r>
    </w:p>
    <w:p w14:paraId="448AB8AB" w14:textId="77777777" w:rsidR="00163119" w:rsidRPr="00596214" w:rsidRDefault="00163119" w:rsidP="00994376">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14:paraId="448AB8AC"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4AF3E219" w14:textId="598ABDC1" w:rsidR="001A0F0A" w:rsidRDefault="00B05718" w:rsidP="0002173B">
      <w:pPr>
        <w:pStyle w:val="Heading3"/>
        <w:numPr>
          <w:ilvl w:val="1"/>
          <w:numId w:val="16"/>
        </w:numPr>
        <w:ind w:left="426" w:hanging="426"/>
      </w:pPr>
      <w:r w:rsidRPr="00596214">
        <w:t xml:space="preserve">Confidentiality: </w:t>
      </w:r>
    </w:p>
    <w:p w14:paraId="448AB8AD" w14:textId="2BBB4933" w:rsidR="00B05718" w:rsidRPr="00596214" w:rsidRDefault="00B05718" w:rsidP="00994376">
      <w:pPr>
        <w:pStyle w:val="Header"/>
        <w:tabs>
          <w:tab w:val="clear" w:pos="4320"/>
          <w:tab w:val="clear" w:pos="8640"/>
        </w:tabs>
        <w:spacing w:line="280" w:lineRule="exact"/>
        <w:jc w:val="both"/>
        <w:rPr>
          <w:rFonts w:ascii="Arial" w:hAnsi="Arial" w:cs="Arial"/>
          <w:sz w:val="22"/>
          <w:szCs w:val="22"/>
        </w:rPr>
      </w:pPr>
      <w:r w:rsidRPr="00596214">
        <w:rPr>
          <w:rFonts w:ascii="Arial" w:hAnsi="Arial" w:cs="Arial"/>
          <w:sz w:val="22"/>
          <w:szCs w:val="22"/>
        </w:rPr>
        <w:t xml:space="preserve">So far as is reasonably practicable, the </w:t>
      </w:r>
      <w:r w:rsidR="0093271A" w:rsidRPr="00596214">
        <w:rPr>
          <w:rFonts w:ascii="Arial" w:hAnsi="Arial" w:cs="Arial"/>
          <w:sz w:val="22"/>
          <w:szCs w:val="22"/>
        </w:rPr>
        <w:t>council</w:t>
      </w:r>
      <w:r w:rsidRPr="00596214">
        <w:rPr>
          <w:rFonts w:ascii="Arial" w:hAnsi="Arial" w:cs="Arial"/>
          <w:sz w:val="22"/>
          <w:szCs w:val="22"/>
        </w:rPr>
        <w:t xml:space="preserve"> will keep any grievance or complaint of harassment confidential between the manager</w:t>
      </w:r>
      <w:r w:rsidR="0093271A" w:rsidRPr="00596214">
        <w:rPr>
          <w:rFonts w:ascii="Arial" w:hAnsi="Arial" w:cs="Arial"/>
          <w:sz w:val="22"/>
          <w:szCs w:val="22"/>
        </w:rPr>
        <w:t xml:space="preserve"> or Member</w:t>
      </w:r>
      <w:r w:rsidRPr="00596214">
        <w:rPr>
          <w:rFonts w:ascii="Arial" w:hAnsi="Arial" w:cs="Arial"/>
          <w:sz w:val="22"/>
          <w:szCs w:val="22"/>
        </w:rPr>
        <w:t xml:space="preserve"> investigating the grievance or complaint, the </w:t>
      </w:r>
      <w:proofErr w:type="gramStart"/>
      <w:r w:rsidRPr="00596214">
        <w:rPr>
          <w:rFonts w:ascii="Arial" w:hAnsi="Arial" w:cs="Arial"/>
          <w:sz w:val="22"/>
          <w:szCs w:val="22"/>
        </w:rPr>
        <w:t>employee</w:t>
      </w:r>
      <w:proofErr w:type="gramEnd"/>
      <w:r w:rsidRPr="00596214">
        <w:rPr>
          <w:rFonts w:ascii="Arial" w:hAnsi="Arial" w:cs="Arial"/>
          <w:sz w:val="22"/>
          <w:szCs w:val="22"/>
        </w:rPr>
        <w:t xml:space="preserve"> and the person about whom the grievance or complaint is made. If it is necessary to investigate the matter with any other employee or person, the employee will be so advised.</w:t>
      </w:r>
    </w:p>
    <w:p w14:paraId="448AB8AE" w14:textId="77777777" w:rsidR="00B05718" w:rsidRPr="00596214" w:rsidRDefault="00B05718" w:rsidP="008A5EC1">
      <w:pPr>
        <w:pStyle w:val="Header"/>
        <w:tabs>
          <w:tab w:val="clear" w:pos="4320"/>
          <w:tab w:val="clear" w:pos="8640"/>
        </w:tabs>
        <w:spacing w:line="280" w:lineRule="exact"/>
        <w:jc w:val="both"/>
        <w:rPr>
          <w:rFonts w:ascii="Arial" w:hAnsi="Arial" w:cs="Arial"/>
          <w:sz w:val="22"/>
          <w:szCs w:val="22"/>
        </w:rPr>
      </w:pPr>
    </w:p>
    <w:p w14:paraId="6CE9F039" w14:textId="3A9E7D57" w:rsidR="001A0F0A" w:rsidRDefault="00B05718" w:rsidP="0002173B">
      <w:pPr>
        <w:pStyle w:val="Heading3"/>
        <w:numPr>
          <w:ilvl w:val="1"/>
          <w:numId w:val="16"/>
        </w:numPr>
        <w:ind w:left="567" w:hanging="567"/>
      </w:pPr>
      <w:r w:rsidRPr="004E5706">
        <w:t>Record Keeping:</w:t>
      </w:r>
    </w:p>
    <w:p w14:paraId="448AB8AF" w14:textId="5C06C5B3" w:rsidR="00B05718" w:rsidRPr="004E5706" w:rsidRDefault="00B05718" w:rsidP="00994376">
      <w:pPr>
        <w:pStyle w:val="Header"/>
        <w:tabs>
          <w:tab w:val="clear" w:pos="4320"/>
          <w:tab w:val="clear" w:pos="8640"/>
        </w:tabs>
        <w:spacing w:line="280" w:lineRule="exact"/>
        <w:jc w:val="both"/>
        <w:rPr>
          <w:rFonts w:ascii="Arial" w:hAnsi="Arial" w:cs="Arial"/>
          <w:sz w:val="22"/>
          <w:szCs w:val="22"/>
        </w:rPr>
      </w:pPr>
      <w:r w:rsidRPr="004E5706">
        <w:rPr>
          <w:rFonts w:ascii="Arial" w:hAnsi="Arial" w:cs="Arial"/>
          <w:sz w:val="22"/>
          <w:szCs w:val="22"/>
        </w:rPr>
        <w:t>In all cases, written records of the nature of the grievance raised, the employer’s response, action taken (with reasons), details of any appeal and subsequent developments will be retained and kept in accordance with the Data Protection Act 1998.</w:t>
      </w:r>
    </w:p>
    <w:p w14:paraId="448AB8B0" w14:textId="77777777" w:rsidR="00B05718" w:rsidRPr="004E5706" w:rsidRDefault="00B05718" w:rsidP="008A5EC1">
      <w:pPr>
        <w:pStyle w:val="Header"/>
        <w:tabs>
          <w:tab w:val="clear" w:pos="4320"/>
          <w:tab w:val="clear" w:pos="8640"/>
          <w:tab w:val="num" w:pos="0"/>
        </w:tabs>
        <w:spacing w:line="280" w:lineRule="exact"/>
        <w:jc w:val="both"/>
        <w:rPr>
          <w:rFonts w:ascii="Arial" w:hAnsi="Arial" w:cs="Arial"/>
          <w:sz w:val="22"/>
          <w:szCs w:val="22"/>
        </w:rPr>
      </w:pPr>
    </w:p>
    <w:p w14:paraId="448AB8B1" w14:textId="5FF6C4FF" w:rsidR="00DC7C77" w:rsidRPr="004E5706" w:rsidRDefault="00B24BC8" w:rsidP="0002173B">
      <w:pPr>
        <w:pStyle w:val="Heading3"/>
        <w:numPr>
          <w:ilvl w:val="1"/>
          <w:numId w:val="16"/>
        </w:numPr>
        <w:ind w:left="567" w:hanging="567"/>
      </w:pPr>
      <w:r w:rsidRPr="004E5706">
        <w:t xml:space="preserve">Grievances raised during </w:t>
      </w:r>
      <w:proofErr w:type="gramStart"/>
      <w:r w:rsidRPr="004E5706">
        <w:t>Disciplinaries</w:t>
      </w:r>
      <w:proofErr w:type="gramEnd"/>
    </w:p>
    <w:p w14:paraId="448AB8B2" w14:textId="77777777" w:rsidR="00DC7C77" w:rsidRPr="004E5706" w:rsidRDefault="00DC7C77" w:rsidP="00994376">
      <w:pPr>
        <w:pStyle w:val="Header"/>
        <w:tabs>
          <w:tab w:val="clear" w:pos="4320"/>
          <w:tab w:val="clear" w:pos="8640"/>
        </w:tabs>
        <w:spacing w:line="280" w:lineRule="exact"/>
        <w:jc w:val="both"/>
        <w:rPr>
          <w:rFonts w:ascii="Arial" w:hAnsi="Arial" w:cs="Arial"/>
          <w:sz w:val="22"/>
          <w:szCs w:val="22"/>
        </w:rPr>
      </w:pPr>
      <w:r w:rsidRPr="004E5706">
        <w:rPr>
          <w:rFonts w:ascii="Arial" w:hAnsi="Arial" w:cs="Arial"/>
          <w:sz w:val="22"/>
          <w:szCs w:val="22"/>
        </w:rPr>
        <w:t xml:space="preserve">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w:t>
      </w:r>
      <w:r w:rsidRPr="004E5706">
        <w:rPr>
          <w:rFonts w:ascii="Arial" w:hAnsi="Arial" w:cs="Arial"/>
          <w:sz w:val="22"/>
          <w:szCs w:val="22"/>
        </w:rPr>
        <w:lastRenderedPageBreak/>
        <w:t>two disputes concurrently but SLCC would advise caution and specialist advice should be sought if this arises.</w:t>
      </w:r>
    </w:p>
    <w:p w14:paraId="448AB8B3" w14:textId="77777777" w:rsidR="00DC7C77" w:rsidRPr="004E5706" w:rsidRDefault="00DC7C77" w:rsidP="00DC7C77">
      <w:pPr>
        <w:pStyle w:val="Header"/>
        <w:tabs>
          <w:tab w:val="clear" w:pos="4320"/>
          <w:tab w:val="clear" w:pos="8640"/>
        </w:tabs>
        <w:spacing w:line="280" w:lineRule="exact"/>
        <w:jc w:val="both"/>
        <w:rPr>
          <w:rFonts w:ascii="Arial" w:hAnsi="Arial" w:cs="Arial"/>
          <w:sz w:val="22"/>
          <w:szCs w:val="22"/>
        </w:rPr>
      </w:pPr>
    </w:p>
    <w:p w14:paraId="6AB0589B" w14:textId="77777777" w:rsidR="001A0F0A" w:rsidRDefault="001A0F0A" w:rsidP="00DC7C77">
      <w:pPr>
        <w:pStyle w:val="Header"/>
        <w:tabs>
          <w:tab w:val="clear" w:pos="4320"/>
          <w:tab w:val="clear" w:pos="8640"/>
        </w:tabs>
        <w:spacing w:line="280" w:lineRule="exact"/>
        <w:jc w:val="both"/>
        <w:rPr>
          <w:rFonts w:ascii="Arial" w:hAnsi="Arial" w:cs="Arial"/>
          <w:b/>
          <w:i/>
          <w:sz w:val="22"/>
          <w:szCs w:val="22"/>
        </w:rPr>
      </w:pPr>
    </w:p>
    <w:p w14:paraId="448AB8B4" w14:textId="2E255406" w:rsidR="00DC7C77" w:rsidRPr="004E5706" w:rsidRDefault="00DC7C77" w:rsidP="00270C89">
      <w:pPr>
        <w:pStyle w:val="Heading2"/>
        <w:ind w:left="284" w:hanging="284"/>
      </w:pPr>
      <w:r w:rsidRPr="004E5706">
        <w:t xml:space="preserve"> </w:t>
      </w:r>
      <w:r w:rsidR="00C33710" w:rsidRPr="004E5706">
        <w:t>NOTE</w:t>
      </w:r>
    </w:p>
    <w:p w14:paraId="448AB8B5" w14:textId="77777777" w:rsidR="00AD0101" w:rsidRPr="00596214" w:rsidRDefault="004E1FFD" w:rsidP="00DC7C77">
      <w:pPr>
        <w:pStyle w:val="Header"/>
        <w:tabs>
          <w:tab w:val="clear" w:pos="4320"/>
          <w:tab w:val="clear" w:pos="8640"/>
        </w:tabs>
        <w:spacing w:line="280" w:lineRule="exact"/>
        <w:jc w:val="both"/>
        <w:rPr>
          <w:rFonts w:ascii="Arial" w:hAnsi="Arial" w:cs="Arial"/>
          <w:sz w:val="22"/>
          <w:szCs w:val="22"/>
        </w:rPr>
      </w:pPr>
      <w:r w:rsidRPr="00CC6A08">
        <w:rPr>
          <w:rFonts w:ascii="Arial" w:hAnsi="Arial" w:cs="Arial"/>
          <w:i/>
        </w:rPr>
        <w:t xml:space="preserve">Following the repeal of the 2004 Dispute Resolution regulations employees no longer </w:t>
      </w:r>
      <w:proofErr w:type="gramStart"/>
      <w:r w:rsidRPr="00CC6A08">
        <w:rPr>
          <w:rFonts w:ascii="Arial" w:hAnsi="Arial" w:cs="Arial"/>
          <w:i/>
        </w:rPr>
        <w:t>HAVE to</w:t>
      </w:r>
      <w:proofErr w:type="gramEnd"/>
      <w:r w:rsidRPr="00CC6A08">
        <w:rPr>
          <w:rFonts w:ascii="Arial" w:hAnsi="Arial" w:cs="Arial"/>
          <w:i/>
        </w:rPr>
        <w:t xml:space="preserve"> raise a grievance before going to an employment tribunal.  However, establishing a </w:t>
      </w:r>
      <w:r w:rsidR="006B3384" w:rsidRPr="00CC6A08">
        <w:rPr>
          <w:rFonts w:ascii="Arial" w:hAnsi="Arial" w:cs="Arial"/>
          <w:i/>
        </w:rPr>
        <w:t>mechanism for differences and d</w:t>
      </w:r>
      <w:r w:rsidRPr="00CC6A08">
        <w:rPr>
          <w:rFonts w:ascii="Arial" w:hAnsi="Arial" w:cs="Arial"/>
          <w:i/>
        </w:rPr>
        <w:t>i</w:t>
      </w:r>
      <w:r w:rsidR="006B3384" w:rsidRPr="00CC6A08">
        <w:rPr>
          <w:rFonts w:ascii="Arial" w:hAnsi="Arial" w:cs="Arial"/>
          <w:i/>
        </w:rPr>
        <w:t>sp</w:t>
      </w:r>
      <w:r w:rsidRPr="00CC6A08">
        <w:rPr>
          <w:rFonts w:ascii="Arial" w:hAnsi="Arial" w:cs="Arial"/>
          <w:i/>
        </w:rPr>
        <w:t>u</w:t>
      </w:r>
      <w:r w:rsidR="006B3384" w:rsidRPr="00CC6A08">
        <w:rPr>
          <w:rFonts w:ascii="Arial" w:hAnsi="Arial" w:cs="Arial"/>
          <w:i/>
        </w:rPr>
        <w:t>t</w:t>
      </w:r>
      <w:r w:rsidRPr="00CC6A08">
        <w:rPr>
          <w:rFonts w:ascii="Arial" w:hAnsi="Arial" w:cs="Arial"/>
          <w:i/>
        </w:rPr>
        <w:t xml:space="preserve">es to be resolved internally can often allow the employment relationship to continue.  </w:t>
      </w:r>
      <w:r w:rsidR="00DC7C77" w:rsidRPr="00CC6A08">
        <w:rPr>
          <w:rFonts w:ascii="Arial" w:hAnsi="Arial" w:cs="Arial"/>
          <w:i/>
        </w:rPr>
        <w:t xml:space="preserve">Failure to follow the ACAS Code of Practice (available </w:t>
      </w:r>
      <w:r w:rsidR="00DC7C77" w:rsidRPr="00024699">
        <w:rPr>
          <w:rFonts w:ascii="Arial" w:hAnsi="Arial" w:cs="Arial"/>
          <w:i/>
        </w:rPr>
        <w:t xml:space="preserve">at </w:t>
      </w:r>
      <w:hyperlink r:id="rId12" w:history="1">
        <w:r w:rsidR="00DC7C77" w:rsidRPr="00024699">
          <w:rPr>
            <w:rStyle w:val="Hyperlink"/>
            <w:rFonts w:ascii="Arial" w:hAnsi="Arial" w:cs="Arial"/>
            <w:i/>
            <w:color w:val="auto"/>
          </w:rPr>
          <w:t>www.acas.org.uk</w:t>
        </w:r>
      </w:hyperlink>
      <w:r w:rsidR="00DC7C77" w:rsidRPr="00024699">
        <w:rPr>
          <w:rFonts w:ascii="Arial" w:hAnsi="Arial" w:cs="Arial"/>
          <w:i/>
        </w:rPr>
        <w:t>)</w:t>
      </w:r>
      <w:r w:rsidRPr="00024699">
        <w:rPr>
          <w:rFonts w:ascii="Arial" w:hAnsi="Arial" w:cs="Arial"/>
          <w:i/>
        </w:rPr>
        <w:t xml:space="preserve"> </w:t>
      </w:r>
      <w:r w:rsidRPr="00CC6A08">
        <w:rPr>
          <w:rFonts w:ascii="Arial" w:hAnsi="Arial" w:cs="Arial"/>
          <w:i/>
        </w:rPr>
        <w:t xml:space="preserve">when dealing with grievances </w:t>
      </w:r>
      <w:r w:rsidR="00DC7C77" w:rsidRPr="00CC6A08">
        <w:rPr>
          <w:rFonts w:ascii="Arial" w:hAnsi="Arial" w:cs="Arial"/>
          <w:i/>
        </w:rPr>
        <w:t>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r w:rsidR="00DC7C77" w:rsidRPr="00CC6A08">
        <w:rPr>
          <w:rFonts w:ascii="Arial" w:hAnsi="Arial" w:cs="Arial"/>
        </w:rPr>
        <w:t>.</w:t>
      </w:r>
    </w:p>
    <w:sectPr w:rsidR="00AD0101" w:rsidRPr="00596214" w:rsidSect="00854C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2EB5" w14:textId="77777777" w:rsidR="00D82BD6" w:rsidRDefault="00D82BD6">
      <w:r>
        <w:separator/>
      </w:r>
    </w:p>
  </w:endnote>
  <w:endnote w:type="continuationSeparator" w:id="0">
    <w:p w14:paraId="1EBD4D0F" w14:textId="77777777" w:rsidR="00D82BD6" w:rsidRDefault="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69157"/>
      <w:docPartObj>
        <w:docPartGallery w:val="Page Numbers (Bottom of Page)"/>
        <w:docPartUnique/>
      </w:docPartObj>
    </w:sdtPr>
    <w:sdtEndPr>
      <w:rPr>
        <w:noProof/>
      </w:rPr>
    </w:sdtEndPr>
    <w:sdtContent>
      <w:p w14:paraId="448AB8BE" w14:textId="77777777" w:rsidR="00CC6A08" w:rsidRDefault="00CC6A08">
        <w:pPr>
          <w:pStyle w:val="Footer"/>
          <w:jc w:val="right"/>
        </w:pPr>
        <w:r>
          <w:fldChar w:fldCharType="begin"/>
        </w:r>
        <w:r>
          <w:instrText xml:space="preserve"> PAGE   \* MERGEFORMAT </w:instrText>
        </w:r>
        <w:r>
          <w:fldChar w:fldCharType="separate"/>
        </w:r>
        <w:r w:rsidR="003B7913">
          <w:rPr>
            <w:noProof/>
          </w:rPr>
          <w:t>3</w:t>
        </w:r>
        <w:r>
          <w:rPr>
            <w:noProof/>
          </w:rPr>
          <w:fldChar w:fldCharType="end"/>
        </w:r>
      </w:p>
    </w:sdtContent>
  </w:sdt>
  <w:p w14:paraId="448AB8BF" w14:textId="77777777" w:rsidR="00596214" w:rsidRPr="00886CC5" w:rsidRDefault="00596214" w:rsidP="00596214">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B55B" w14:textId="77777777" w:rsidR="00D82BD6" w:rsidRDefault="00D82BD6">
      <w:r>
        <w:separator/>
      </w:r>
    </w:p>
  </w:footnote>
  <w:footnote w:type="continuationSeparator" w:id="0">
    <w:p w14:paraId="69F6871B" w14:textId="77777777" w:rsidR="00D82BD6" w:rsidRDefault="00D82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03300388"/>
    <w:multiLevelType w:val="multilevel"/>
    <w:tmpl w:val="8800DE0E"/>
    <w:numStyleLink w:val="Style1"/>
  </w:abstractNum>
  <w:abstractNum w:abstractNumId="3" w15:restartNumberingAfterBreak="0">
    <w:nsid w:val="07C53F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F395C"/>
    <w:multiLevelType w:val="multilevel"/>
    <w:tmpl w:val="8800DE0E"/>
    <w:styleLink w:val="Style1"/>
    <w:lvl w:ilvl="0">
      <w:start w:val="3"/>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2B7C37"/>
    <w:multiLevelType w:val="hybridMultilevel"/>
    <w:tmpl w:val="5E44C86C"/>
    <w:lvl w:ilvl="0" w:tplc="4BEC1D94">
      <w:start w:val="1"/>
      <w:numFmt w:val="decimal"/>
      <w:pStyle w:val="Heading2"/>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B73110"/>
    <w:multiLevelType w:val="multilevel"/>
    <w:tmpl w:val="0809001F"/>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B53C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776777"/>
    <w:multiLevelType w:val="multilevel"/>
    <w:tmpl w:val="074AF87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494548"/>
    <w:multiLevelType w:val="hybridMultilevel"/>
    <w:tmpl w:val="557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5108D"/>
    <w:multiLevelType w:val="hybridMultilevel"/>
    <w:tmpl w:val="535669A2"/>
    <w:lvl w:ilvl="0" w:tplc="9BD4AA2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D1411"/>
    <w:multiLevelType w:val="hybridMultilevel"/>
    <w:tmpl w:val="2E5CCDAA"/>
    <w:lvl w:ilvl="0" w:tplc="C81E9EB0">
      <w:start w:val="1"/>
      <w:numFmt w:val="decimal"/>
      <w:lvlText w:val="%1."/>
      <w:lvlJc w:val="left"/>
      <w:pPr>
        <w:ind w:left="1440" w:hanging="360"/>
      </w:pPr>
      <w:rPr>
        <w:rFonts w:ascii="Arial" w:hAnsi="Arial" w:hint="default"/>
        <w:b w:val="0"/>
        <w:i w:val="0"/>
        <w:color w:val="auto"/>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7840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882D6D"/>
    <w:multiLevelType w:val="multilevel"/>
    <w:tmpl w:val="0809001F"/>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003299"/>
    <w:multiLevelType w:val="multilevel"/>
    <w:tmpl w:val="8800DE0E"/>
    <w:numStyleLink w:val="Style1"/>
  </w:abstractNum>
  <w:abstractNum w:abstractNumId="16" w15:restartNumberingAfterBreak="0">
    <w:nsid w:val="79AB6B91"/>
    <w:multiLevelType w:val="hybridMultilevel"/>
    <w:tmpl w:val="4F86247C"/>
    <w:lvl w:ilvl="0" w:tplc="C81E9EB0">
      <w:start w:val="1"/>
      <w:numFmt w:val="decimal"/>
      <w:lvlText w:val="%1."/>
      <w:lvlJc w:val="left"/>
      <w:pPr>
        <w:ind w:left="720" w:hanging="36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E5D67"/>
    <w:multiLevelType w:val="multilevel"/>
    <w:tmpl w:val="8800DE0E"/>
    <w:lvl w:ilvl="0">
      <w:start w:val="3"/>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5D74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6"/>
  </w:num>
  <w:num w:numId="4">
    <w:abstractNumId w:val="3"/>
  </w:num>
  <w:num w:numId="5">
    <w:abstractNumId w:val="11"/>
  </w:num>
  <w:num w:numId="6">
    <w:abstractNumId w:val="14"/>
  </w:num>
  <w:num w:numId="7">
    <w:abstractNumId w:val="13"/>
  </w:num>
  <w:num w:numId="8">
    <w:abstractNumId w:val="7"/>
  </w:num>
  <w:num w:numId="9">
    <w:abstractNumId w:val="8"/>
  </w:num>
  <w:num w:numId="10">
    <w:abstractNumId w:val="16"/>
  </w:num>
  <w:num w:numId="11">
    <w:abstractNumId w:val="12"/>
  </w:num>
  <w:num w:numId="12">
    <w:abstractNumId w:val="18"/>
  </w:num>
  <w:num w:numId="13">
    <w:abstractNumId w:val="9"/>
  </w:num>
  <w:num w:numId="14">
    <w:abstractNumId w:val="15"/>
  </w:num>
  <w:num w:numId="15">
    <w:abstractNumId w:val="10"/>
  </w:num>
  <w:num w:numId="16">
    <w:abstractNumId w:val="2"/>
    <w:lvlOverride w:ilvl="0">
      <w:lvl w:ilvl="0">
        <w:start w:val="3"/>
        <w:numFmt w:val="decimal"/>
        <w:lvlText w:val="%1."/>
        <w:lvlJc w:val="left"/>
        <w:pPr>
          <w:ind w:left="360" w:hanging="360"/>
        </w:pPr>
        <w:rPr>
          <w:rFonts w:hint="default"/>
          <w:color w:val="auto"/>
          <w:sz w:val="24"/>
        </w:rPr>
      </w:lvl>
    </w:lvlOverride>
    <w:lvlOverride w:ilvl="1">
      <w:lvl w:ilvl="1">
        <w:start w:val="1"/>
        <w:numFmt w:val="decimal"/>
        <w:lvlText w:val="%1.%2."/>
        <w:lvlJc w:val="left"/>
        <w:pPr>
          <w:ind w:left="792" w:hanging="432"/>
        </w:pPr>
        <w:rPr>
          <w:rFonts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18"/>
    <w:rsid w:val="00007D4F"/>
    <w:rsid w:val="00012C77"/>
    <w:rsid w:val="00014EBE"/>
    <w:rsid w:val="0002173B"/>
    <w:rsid w:val="00024699"/>
    <w:rsid w:val="0006733E"/>
    <w:rsid w:val="000A6790"/>
    <w:rsid w:val="000B3C22"/>
    <w:rsid w:val="001358B3"/>
    <w:rsid w:val="001417F3"/>
    <w:rsid w:val="00163119"/>
    <w:rsid w:val="00172DD1"/>
    <w:rsid w:val="001A0F0A"/>
    <w:rsid w:val="001E2500"/>
    <w:rsid w:val="001F4834"/>
    <w:rsid w:val="00215EDF"/>
    <w:rsid w:val="002234AD"/>
    <w:rsid w:val="0026109F"/>
    <w:rsid w:val="00270C89"/>
    <w:rsid w:val="0028492F"/>
    <w:rsid w:val="002969AB"/>
    <w:rsid w:val="002A0305"/>
    <w:rsid w:val="002A27F7"/>
    <w:rsid w:val="002B62DA"/>
    <w:rsid w:val="002C1F0D"/>
    <w:rsid w:val="002C6B74"/>
    <w:rsid w:val="002D13FA"/>
    <w:rsid w:val="002F476D"/>
    <w:rsid w:val="0033787B"/>
    <w:rsid w:val="00363C32"/>
    <w:rsid w:val="003805D6"/>
    <w:rsid w:val="003B7913"/>
    <w:rsid w:val="00424C87"/>
    <w:rsid w:val="0047332D"/>
    <w:rsid w:val="0049150D"/>
    <w:rsid w:val="004C03D2"/>
    <w:rsid w:val="004C5EF3"/>
    <w:rsid w:val="004D2170"/>
    <w:rsid w:val="004E1FFD"/>
    <w:rsid w:val="004E5706"/>
    <w:rsid w:val="004F1E38"/>
    <w:rsid w:val="004F616E"/>
    <w:rsid w:val="005174F6"/>
    <w:rsid w:val="00561E6A"/>
    <w:rsid w:val="00596214"/>
    <w:rsid w:val="005F24E4"/>
    <w:rsid w:val="00646CDA"/>
    <w:rsid w:val="00647F8C"/>
    <w:rsid w:val="00677EB8"/>
    <w:rsid w:val="006824DB"/>
    <w:rsid w:val="006B3384"/>
    <w:rsid w:val="006D3D98"/>
    <w:rsid w:val="0071171E"/>
    <w:rsid w:val="0074648D"/>
    <w:rsid w:val="007800DB"/>
    <w:rsid w:val="007A7293"/>
    <w:rsid w:val="007D24C2"/>
    <w:rsid w:val="007F7450"/>
    <w:rsid w:val="00821A24"/>
    <w:rsid w:val="00854CAC"/>
    <w:rsid w:val="00881AA2"/>
    <w:rsid w:val="008A5EC1"/>
    <w:rsid w:val="008F62BF"/>
    <w:rsid w:val="009258C2"/>
    <w:rsid w:val="0093271A"/>
    <w:rsid w:val="00970344"/>
    <w:rsid w:val="00994376"/>
    <w:rsid w:val="009C2BE8"/>
    <w:rsid w:val="009F2850"/>
    <w:rsid w:val="00A363DB"/>
    <w:rsid w:val="00AD0101"/>
    <w:rsid w:val="00B05718"/>
    <w:rsid w:val="00B22F4F"/>
    <w:rsid w:val="00B24BC8"/>
    <w:rsid w:val="00B443D7"/>
    <w:rsid w:val="00C27C3B"/>
    <w:rsid w:val="00C33710"/>
    <w:rsid w:val="00CB3C20"/>
    <w:rsid w:val="00CC6A08"/>
    <w:rsid w:val="00CC75FA"/>
    <w:rsid w:val="00CE57A2"/>
    <w:rsid w:val="00CF051B"/>
    <w:rsid w:val="00D557C1"/>
    <w:rsid w:val="00D82BD6"/>
    <w:rsid w:val="00DC7C77"/>
    <w:rsid w:val="00E542C6"/>
    <w:rsid w:val="00E76FF1"/>
    <w:rsid w:val="00EE597B"/>
    <w:rsid w:val="00EF65D0"/>
    <w:rsid w:val="00F83C45"/>
    <w:rsid w:val="00FB485E"/>
    <w:rsid w:val="00FB58DB"/>
    <w:rsid w:val="00FE5024"/>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B881"/>
  <w15:chartTrackingRefBased/>
  <w15:docId w15:val="{4C148AE1-C80A-470D-B3A3-A8BF8C5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AC"/>
    <w:pPr>
      <w:spacing w:after="200" w:line="276" w:lineRule="auto"/>
    </w:pPr>
    <w:rPr>
      <w:sz w:val="22"/>
      <w:szCs w:val="22"/>
      <w:lang w:val="en-US" w:eastAsia="en-US"/>
    </w:rPr>
  </w:style>
  <w:style w:type="paragraph" w:styleId="Heading1">
    <w:name w:val="heading 1"/>
    <w:basedOn w:val="Normal"/>
    <w:next w:val="Normal"/>
    <w:link w:val="Heading1Char"/>
    <w:qFormat/>
    <w:rsid w:val="00881AA2"/>
    <w:pPr>
      <w:keepNext/>
      <w:numPr>
        <w:numId w:val="5"/>
      </w:numPr>
      <w:spacing w:after="0" w:line="240" w:lineRule="auto"/>
      <w:outlineLvl w:val="0"/>
    </w:pPr>
    <w:rPr>
      <w:rFonts w:ascii="Arial" w:eastAsia="Times New Roman" w:hAnsi="Arial"/>
      <w:b/>
      <w:sz w:val="24"/>
      <w:szCs w:val="20"/>
      <w:lang w:val="en-GB"/>
    </w:rPr>
  </w:style>
  <w:style w:type="paragraph" w:styleId="Heading2">
    <w:name w:val="heading 2"/>
    <w:basedOn w:val="Normal"/>
    <w:next w:val="Normal"/>
    <w:link w:val="Heading2Char"/>
    <w:uiPriority w:val="9"/>
    <w:unhideWhenUsed/>
    <w:qFormat/>
    <w:rsid w:val="00270C89"/>
    <w:pPr>
      <w:keepNext/>
      <w:keepLines/>
      <w:numPr>
        <w:numId w:val="19"/>
      </w:numPr>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0B3C2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718"/>
    <w:pPr>
      <w:tabs>
        <w:tab w:val="center" w:pos="4320"/>
        <w:tab w:val="right" w:pos="8640"/>
      </w:tabs>
      <w:spacing w:after="0" w:line="240" w:lineRule="auto"/>
    </w:pPr>
    <w:rPr>
      <w:rFonts w:ascii="GillSans" w:eastAsia="Times New Roman" w:hAnsi="GillSans"/>
      <w:sz w:val="20"/>
      <w:szCs w:val="20"/>
      <w:lang w:val="en-GB"/>
    </w:rPr>
  </w:style>
  <w:style w:type="character" w:customStyle="1" w:styleId="HeaderChar">
    <w:name w:val="Header Char"/>
    <w:link w:val="Header"/>
    <w:rsid w:val="00B05718"/>
    <w:rPr>
      <w:rFonts w:ascii="GillSans" w:eastAsia="Times New Roman" w:hAnsi="GillSans" w:cs="Times New Roman"/>
      <w:sz w:val="20"/>
      <w:szCs w:val="20"/>
      <w:lang w:val="en-GB"/>
    </w:rPr>
  </w:style>
  <w:style w:type="character" w:styleId="Hyperlink">
    <w:name w:val="Hyperlink"/>
    <w:uiPriority w:val="99"/>
    <w:unhideWhenUsed/>
    <w:rsid w:val="00DC7C77"/>
    <w:rPr>
      <w:color w:val="0000FF"/>
      <w:u w:val="single"/>
    </w:rPr>
  </w:style>
  <w:style w:type="paragraph" w:styleId="Footer">
    <w:name w:val="footer"/>
    <w:basedOn w:val="Normal"/>
    <w:link w:val="FooterChar"/>
    <w:uiPriority w:val="99"/>
    <w:rsid w:val="00AD0101"/>
    <w:pPr>
      <w:tabs>
        <w:tab w:val="center" w:pos="4320"/>
        <w:tab w:val="right" w:pos="8640"/>
      </w:tabs>
    </w:pPr>
  </w:style>
  <w:style w:type="character" w:customStyle="1" w:styleId="Heading1Char">
    <w:name w:val="Heading 1 Char"/>
    <w:link w:val="Heading1"/>
    <w:locked/>
    <w:rsid w:val="00881AA2"/>
    <w:rPr>
      <w:rFonts w:ascii="Arial" w:eastAsia="Times New Roman" w:hAnsi="Arial"/>
      <w:b/>
      <w:sz w:val="24"/>
      <w:lang w:eastAsia="en-US"/>
    </w:rPr>
  </w:style>
  <w:style w:type="character" w:customStyle="1" w:styleId="FooterChar">
    <w:name w:val="Footer Char"/>
    <w:link w:val="Footer"/>
    <w:uiPriority w:val="99"/>
    <w:locked/>
    <w:rsid w:val="00596214"/>
    <w:rPr>
      <w:rFonts w:ascii="Calibri" w:eastAsia="Calibri" w:hAnsi="Calibri"/>
      <w:sz w:val="22"/>
      <w:szCs w:val="22"/>
      <w:lang w:val="en-US" w:eastAsia="en-US" w:bidi="ar-SA"/>
    </w:rPr>
  </w:style>
  <w:style w:type="paragraph" w:styleId="Title">
    <w:name w:val="Title"/>
    <w:basedOn w:val="Normal"/>
    <w:next w:val="Normal"/>
    <w:link w:val="TitleChar"/>
    <w:uiPriority w:val="10"/>
    <w:qFormat/>
    <w:rsid w:val="00CE57A2"/>
    <w:pPr>
      <w:spacing w:after="0" w:line="240" w:lineRule="auto"/>
      <w:contextualSpacing/>
    </w:pPr>
    <w:rPr>
      <w:rFonts w:ascii="Baskerville Old Face" w:eastAsiaTheme="majorEastAsia" w:hAnsi="Baskerville Old Face" w:cstheme="majorBidi"/>
      <w:b/>
      <w:color w:val="1F4E79" w:themeColor="accent1" w:themeShade="80"/>
      <w:spacing w:val="-10"/>
      <w:kern w:val="28"/>
      <w:sz w:val="48"/>
      <w:szCs w:val="56"/>
    </w:rPr>
  </w:style>
  <w:style w:type="character" w:customStyle="1" w:styleId="TitleChar">
    <w:name w:val="Title Char"/>
    <w:basedOn w:val="DefaultParagraphFont"/>
    <w:link w:val="Title"/>
    <w:uiPriority w:val="10"/>
    <w:rsid w:val="00CE57A2"/>
    <w:rPr>
      <w:rFonts w:ascii="Baskerville Old Face" w:eastAsiaTheme="majorEastAsia" w:hAnsi="Baskerville Old Face" w:cstheme="majorBidi"/>
      <w:b/>
      <w:color w:val="1F4E79" w:themeColor="accent1" w:themeShade="80"/>
      <w:spacing w:val="-10"/>
      <w:kern w:val="28"/>
      <w:sz w:val="48"/>
      <w:szCs w:val="56"/>
      <w:lang w:val="en-US" w:eastAsia="en-US"/>
    </w:rPr>
  </w:style>
  <w:style w:type="character" w:customStyle="1" w:styleId="Heading2Char">
    <w:name w:val="Heading 2 Char"/>
    <w:basedOn w:val="DefaultParagraphFont"/>
    <w:link w:val="Heading2"/>
    <w:uiPriority w:val="9"/>
    <w:rsid w:val="00270C89"/>
    <w:rPr>
      <w:rFonts w:ascii="Arial" w:eastAsiaTheme="majorEastAsia" w:hAnsi="Arial" w:cstheme="majorBidi"/>
      <w:b/>
      <w:sz w:val="24"/>
      <w:szCs w:val="26"/>
      <w:lang w:val="en-US" w:eastAsia="en-US"/>
    </w:rPr>
  </w:style>
  <w:style w:type="paragraph" w:styleId="ListParagraph">
    <w:name w:val="List Paragraph"/>
    <w:basedOn w:val="Normal"/>
    <w:uiPriority w:val="34"/>
    <w:qFormat/>
    <w:rsid w:val="006D3D98"/>
    <w:pPr>
      <w:ind w:left="720"/>
      <w:contextualSpacing/>
    </w:pPr>
  </w:style>
  <w:style w:type="character" w:customStyle="1" w:styleId="Heading3Char">
    <w:name w:val="Heading 3 Char"/>
    <w:basedOn w:val="DefaultParagraphFont"/>
    <w:link w:val="Heading3"/>
    <w:uiPriority w:val="9"/>
    <w:rsid w:val="000B3C22"/>
    <w:rPr>
      <w:rFonts w:ascii="Arial" w:eastAsiaTheme="majorEastAsia" w:hAnsi="Arial" w:cstheme="majorBidi"/>
      <w:b/>
      <w:sz w:val="22"/>
      <w:szCs w:val="24"/>
      <w:lang w:val="en-US" w:eastAsia="en-US"/>
    </w:rPr>
  </w:style>
  <w:style w:type="numbering" w:customStyle="1" w:styleId="Style1">
    <w:name w:val="Style1"/>
    <w:uiPriority w:val="99"/>
    <w:rsid w:val="00561E6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a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A31F2-687E-425A-A86C-3849B53BE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E7D78-FDA4-44F7-AA9F-2DA689C74763}">
  <ds:schemaRefs>
    <ds:schemaRef ds:uri="http://schemas.microsoft.com/sharepoint/v3/contenttype/forms"/>
  </ds:schemaRefs>
</ds:datastoreItem>
</file>

<file path=customXml/itemProps3.xml><?xml version="1.0" encoding="utf-8"?>
<ds:datastoreItem xmlns:ds="http://schemas.openxmlformats.org/officeDocument/2006/customXml" ds:itemID="{B4ECBB4E-A121-46FF-A0D1-5734B3FBF086}"/>
</file>

<file path=docProps/app.xml><?xml version="1.0" encoding="utf-8"?>
<Properties xmlns="http://schemas.openxmlformats.org/officeDocument/2006/extended-properties" xmlns:vt="http://schemas.openxmlformats.org/officeDocument/2006/docPropsVTypes">
  <Template>Normal</Template>
  <TotalTime>73</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9155</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osborne</dc:creator>
  <cp:keywords/>
  <cp:lastModifiedBy>Karen  Wilson</cp:lastModifiedBy>
  <cp:revision>42</cp:revision>
  <dcterms:created xsi:type="dcterms:W3CDTF">2020-12-07T14:46:00Z</dcterms:created>
  <dcterms:modified xsi:type="dcterms:W3CDTF">2021-02-01T11:54:00Z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